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8355" w14:textId="5796FA01" w:rsidR="008E4263" w:rsidRDefault="001B2017" w:rsidP="00B34CA0">
      <w:pPr>
        <w:pStyle w:val="Title"/>
        <w:rPr>
          <w:rFonts w:ascii="BlairMdITC TT-Medium" w:hAnsi="BlairMdITC TT-Medium" w:cs="Arial" w:hint="eastAsia"/>
          <w:b w:val="0"/>
          <w:sz w:val="56"/>
          <w:szCs w:val="44"/>
        </w:rPr>
      </w:pPr>
      <w:bookmarkStart w:id="0" w:name="_Hlk498764239"/>
      <w:r>
        <w:rPr>
          <w:noProof/>
        </w:rPr>
        <w:drawing>
          <wp:inline distT="0" distB="0" distL="0" distR="0" wp14:anchorId="6EEC5B18" wp14:editId="632F483B">
            <wp:extent cx="3606800" cy="195614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1853" cy="1958887"/>
                    </a:xfrm>
                    <a:prstGeom prst="rect">
                      <a:avLst/>
                    </a:prstGeom>
                    <a:noFill/>
                    <a:ln>
                      <a:noFill/>
                    </a:ln>
                  </pic:spPr>
                </pic:pic>
              </a:graphicData>
            </a:graphic>
          </wp:inline>
        </w:drawing>
      </w:r>
    </w:p>
    <w:p w14:paraId="10B01D3D" w14:textId="07AC33D5" w:rsidR="008E4263" w:rsidRDefault="008E4263" w:rsidP="00B34CA0">
      <w:pPr>
        <w:pStyle w:val="Title"/>
        <w:rPr>
          <w:rFonts w:ascii="BlairMdITC TT-Medium" w:hAnsi="BlairMdITC TT-Medium" w:cs="Arial" w:hint="eastAsia"/>
          <w:b w:val="0"/>
          <w:sz w:val="56"/>
          <w:szCs w:val="44"/>
        </w:rPr>
      </w:pPr>
    </w:p>
    <w:p w14:paraId="744D1C30" w14:textId="76C2C8E5" w:rsidR="00FB3382" w:rsidRDefault="00FB3382" w:rsidP="00B34CA0">
      <w:pPr>
        <w:pStyle w:val="Title"/>
        <w:rPr>
          <w:rFonts w:ascii="BlairMdITC TT-Medium" w:hAnsi="BlairMdITC TT-Medium" w:cs="Arial" w:hint="eastAsia"/>
          <w:b w:val="0"/>
          <w:sz w:val="56"/>
          <w:szCs w:val="44"/>
        </w:rPr>
      </w:pPr>
    </w:p>
    <w:p w14:paraId="29A1F619" w14:textId="5895A38A" w:rsidR="00B63B52" w:rsidRDefault="00B63B52" w:rsidP="00B34CA0">
      <w:pPr>
        <w:pStyle w:val="Title"/>
        <w:rPr>
          <w:rFonts w:ascii="BlairMdITC TT-Medium" w:hAnsi="BlairMdITC TT-Medium" w:cs="Arial" w:hint="eastAsia"/>
          <w:b w:val="0"/>
          <w:sz w:val="56"/>
          <w:szCs w:val="44"/>
        </w:rPr>
      </w:pPr>
    </w:p>
    <w:p w14:paraId="7FAFD91E" w14:textId="77777777" w:rsidR="00B63B52" w:rsidRDefault="00B63B52" w:rsidP="00B34CA0">
      <w:pPr>
        <w:pStyle w:val="Title"/>
        <w:rPr>
          <w:rFonts w:ascii="BlairMdITC TT-Medium" w:hAnsi="BlairMdITC TT-Medium" w:cs="Arial" w:hint="eastAsia"/>
          <w:b w:val="0"/>
          <w:sz w:val="56"/>
          <w:szCs w:val="44"/>
        </w:rPr>
      </w:pPr>
    </w:p>
    <w:bookmarkEnd w:id="0"/>
    <w:p w14:paraId="1F5441C8" w14:textId="08B21A76" w:rsidR="001B2017" w:rsidRDefault="001B2017" w:rsidP="00645943">
      <w:pPr>
        <w:pStyle w:val="Title"/>
        <w:rPr>
          <w:rFonts w:ascii="Arial" w:hAnsi="Arial" w:cs="Cambria Math"/>
          <w:sz w:val="98"/>
        </w:rPr>
      </w:pPr>
      <w:r w:rsidRPr="001B2017">
        <w:rPr>
          <w:rFonts w:ascii="Arial" w:hAnsi="Arial" w:cs="Cambria Math"/>
          <w:sz w:val="98"/>
        </w:rPr>
        <w:t>Pride Security, LLC</w:t>
      </w:r>
    </w:p>
    <w:p w14:paraId="1B528E1F" w14:textId="77777777" w:rsidR="001B2017" w:rsidRDefault="001B2017" w:rsidP="00645943">
      <w:pPr>
        <w:pStyle w:val="Title"/>
        <w:rPr>
          <w:rFonts w:ascii="Arial" w:hAnsi="Arial" w:cs="Cambria Math"/>
          <w:sz w:val="98"/>
        </w:rPr>
      </w:pPr>
    </w:p>
    <w:p w14:paraId="6D6B35F4" w14:textId="28A8CEE8" w:rsidR="00645943" w:rsidRPr="007A2952" w:rsidRDefault="001B2017" w:rsidP="00645943">
      <w:pPr>
        <w:pStyle w:val="Title"/>
        <w:rPr>
          <w:rFonts w:ascii="Calibri-Bold" w:hAnsi="Calibri-Bold"/>
          <w:b w:val="0"/>
          <w:sz w:val="62"/>
        </w:rPr>
      </w:pPr>
      <w:r w:rsidRPr="001B2017">
        <w:rPr>
          <w:rFonts w:ascii="Calibri-Bold" w:hAnsi="Calibri-Bold"/>
          <w:b w:val="0"/>
          <w:sz w:val="62"/>
        </w:rPr>
        <w:t>Securing the Future</w:t>
      </w:r>
    </w:p>
    <w:p w14:paraId="4501B525" w14:textId="2B744D56" w:rsidR="001A2EC3" w:rsidRDefault="001A2EC3" w:rsidP="00B34CA0">
      <w:pPr>
        <w:pStyle w:val="Title"/>
        <w:rPr>
          <w:rFonts w:ascii="BlairMdITC TT-Medium" w:hAnsi="BlairMdITC TT-Medium" w:cs="Arial" w:hint="eastAsia"/>
          <w:sz w:val="56"/>
          <w:szCs w:val="44"/>
        </w:rPr>
      </w:pPr>
    </w:p>
    <w:p w14:paraId="27C7A1A1" w14:textId="4F830734" w:rsidR="00875FB1" w:rsidRDefault="00875FB1" w:rsidP="00B34CA0">
      <w:pPr>
        <w:pStyle w:val="Title"/>
        <w:rPr>
          <w:rFonts w:ascii="BlairMdITC TT-Medium" w:hAnsi="BlairMdITC TT-Medium" w:cs="Arial" w:hint="eastAsia"/>
          <w:sz w:val="56"/>
          <w:szCs w:val="44"/>
        </w:rPr>
      </w:pPr>
    </w:p>
    <w:p w14:paraId="70B83B58" w14:textId="47D6CE1D" w:rsidR="00270340" w:rsidRDefault="00270340" w:rsidP="00B34CA0">
      <w:pPr>
        <w:pStyle w:val="Title"/>
        <w:rPr>
          <w:rFonts w:ascii="BlairMdITC TT-Medium" w:hAnsi="BlairMdITC TT-Medium" w:cs="Arial" w:hint="eastAsia"/>
          <w:sz w:val="56"/>
          <w:szCs w:val="44"/>
        </w:rPr>
      </w:pPr>
    </w:p>
    <w:p w14:paraId="16AE17D0" w14:textId="77777777" w:rsidR="00270340" w:rsidRDefault="00270340" w:rsidP="00B34CA0">
      <w:pPr>
        <w:pStyle w:val="Title"/>
        <w:rPr>
          <w:rFonts w:ascii="BlairMdITC TT-Medium" w:hAnsi="BlairMdITC TT-Medium" w:cs="Arial" w:hint="eastAsia"/>
          <w:sz w:val="56"/>
          <w:szCs w:val="44"/>
        </w:rPr>
      </w:pPr>
    </w:p>
    <w:p w14:paraId="2CA41836" w14:textId="77777777" w:rsidR="00875FB1" w:rsidRDefault="00875FB1" w:rsidP="00B34CA0">
      <w:pPr>
        <w:pStyle w:val="Title"/>
        <w:rPr>
          <w:rFonts w:ascii="BlairMdITC TT-Medium" w:hAnsi="BlairMdITC TT-Medium" w:cs="Arial" w:hint="eastAsia"/>
          <w:sz w:val="56"/>
          <w:szCs w:val="44"/>
        </w:rPr>
      </w:pPr>
    </w:p>
    <w:p w14:paraId="712EA64B" w14:textId="23D1A933" w:rsidR="00875FB1" w:rsidRPr="00875FB1" w:rsidRDefault="00FB3382" w:rsidP="00875FB1">
      <w:pPr>
        <w:pStyle w:val="Title"/>
        <w:rPr>
          <w:b w:val="0"/>
          <w:sz w:val="28"/>
        </w:rPr>
      </w:pPr>
      <w:r w:rsidRPr="00FB3382">
        <w:rPr>
          <w:b w:val="0"/>
          <w:sz w:val="28"/>
        </w:rPr>
        <w:t>September 2022</w:t>
      </w:r>
    </w:p>
    <w:p w14:paraId="6D8F2EAC" w14:textId="6446B575" w:rsidR="00B34CA0" w:rsidRPr="00451D95" w:rsidRDefault="00B34CA0" w:rsidP="00875FB1">
      <w:pPr>
        <w:pStyle w:val="Title"/>
        <w:rPr>
          <w:rStyle w:val="address"/>
          <w:b w:val="0"/>
          <w:sz w:val="28"/>
        </w:rPr>
      </w:pPr>
    </w:p>
    <w:p w14:paraId="28FE5B58" w14:textId="77777777" w:rsidR="00B34CA0" w:rsidRDefault="00B34CA0" w:rsidP="00B34CA0">
      <w:pPr>
        <w:pStyle w:val="PlainText"/>
        <w:spacing w:line="360" w:lineRule="auto"/>
        <w:jc w:val="both"/>
      </w:pPr>
    </w:p>
    <w:p w14:paraId="4103174F" w14:textId="77777777" w:rsidR="0056569A" w:rsidRPr="00141AAF" w:rsidRDefault="00CC5A8D" w:rsidP="00BC396E">
      <w:pPr>
        <w:pStyle w:val="Title"/>
        <w:jc w:val="left"/>
        <w:rPr>
          <w:rFonts w:ascii="TwCenMT-Regular" w:eastAsia="Times New Roman" w:hAnsi="TwCenMT-Regular"/>
          <w:sz w:val="16"/>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D5533" w14:paraId="130A7D62" w14:textId="77777777" w:rsidTr="009D5DDC">
        <w:tc>
          <w:tcPr>
            <w:tcW w:w="9350" w:type="dxa"/>
          </w:tcPr>
          <w:p w14:paraId="66D748AF" w14:textId="77777777" w:rsidR="008356DC" w:rsidRDefault="008356DC" w:rsidP="002D5533">
            <w:pPr>
              <w:spacing w:after="0" w:line="240" w:lineRule="auto"/>
              <w:jc w:val="center"/>
              <w:rPr>
                <w:rFonts w:ascii="TwCenMT-Regular" w:eastAsia="Times New Roman" w:hAnsi="TwCenMT-Regular" w:cs="Times New Roman"/>
                <w:b/>
                <w:sz w:val="28"/>
                <w:szCs w:val="28"/>
              </w:rPr>
            </w:pPr>
          </w:p>
          <w:p w14:paraId="74FCEBE7" w14:textId="1AEBE5B0" w:rsidR="002D5533" w:rsidRDefault="002D5533" w:rsidP="002D5533">
            <w:pPr>
              <w:spacing w:after="0" w:line="240" w:lineRule="auto"/>
              <w:jc w:val="center"/>
              <w:rPr>
                <w:rFonts w:ascii="TwCenMT-Regular" w:eastAsia="Times New Roman" w:hAnsi="TwCenMT-Regular" w:cs="Times New Roman"/>
                <w:b/>
                <w:sz w:val="28"/>
                <w:szCs w:val="28"/>
              </w:rPr>
            </w:pPr>
            <w:r>
              <w:rPr>
                <w:noProof/>
              </w:rPr>
              <w:drawing>
                <wp:inline distT="0" distB="0" distL="0" distR="0" wp14:anchorId="2F2532B3" wp14:editId="206D6D05">
                  <wp:extent cx="3416300" cy="401396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1170" cy="4019690"/>
                          </a:xfrm>
                          <a:prstGeom prst="rect">
                            <a:avLst/>
                          </a:prstGeom>
                          <a:noFill/>
                          <a:ln>
                            <a:noFill/>
                          </a:ln>
                        </pic:spPr>
                      </pic:pic>
                    </a:graphicData>
                  </a:graphic>
                </wp:inline>
              </w:drawing>
            </w:r>
          </w:p>
          <w:p w14:paraId="186A088C" w14:textId="77777777" w:rsidR="002D5533" w:rsidRPr="002973F6" w:rsidRDefault="002D5533" w:rsidP="002D5533">
            <w:pPr>
              <w:spacing w:after="0" w:line="240" w:lineRule="auto"/>
              <w:jc w:val="center"/>
              <w:rPr>
                <w:rFonts w:ascii="TwCenMT-Regular" w:eastAsia="Times New Roman" w:hAnsi="TwCenMT-Regular" w:cs="Times New Roman"/>
                <w:b/>
                <w:sz w:val="48"/>
                <w:szCs w:val="48"/>
              </w:rPr>
            </w:pPr>
            <w:r w:rsidRPr="002973F6">
              <w:rPr>
                <w:rFonts w:ascii="TwCenMT-Regular" w:eastAsia="Times New Roman" w:hAnsi="TwCenMT-Regular" w:cs="Times New Roman"/>
                <w:b/>
                <w:sz w:val="48"/>
                <w:szCs w:val="48"/>
              </w:rPr>
              <w:t>WL Laney</w:t>
            </w:r>
          </w:p>
          <w:p w14:paraId="7D773D92" w14:textId="77777777" w:rsidR="002D5533" w:rsidRPr="002973F6" w:rsidRDefault="002D5533" w:rsidP="002D5533">
            <w:pPr>
              <w:spacing w:after="0" w:line="240" w:lineRule="auto"/>
              <w:jc w:val="center"/>
              <w:rPr>
                <w:rFonts w:ascii="TwCenMT-Regular" w:eastAsia="Times New Roman" w:hAnsi="TwCenMT-Regular" w:cs="Times New Roman"/>
                <w:bCs/>
                <w:sz w:val="14"/>
                <w:szCs w:val="14"/>
              </w:rPr>
            </w:pPr>
          </w:p>
          <w:p w14:paraId="324598E5" w14:textId="77777777" w:rsidR="002D5533" w:rsidRDefault="002D5533" w:rsidP="002D5533">
            <w:pPr>
              <w:spacing w:after="0" w:line="240" w:lineRule="auto"/>
              <w:jc w:val="center"/>
              <w:rPr>
                <w:rFonts w:ascii="TwCenMT-Regular" w:eastAsia="Times New Roman" w:hAnsi="TwCenMT-Regular" w:cs="Times New Roman"/>
                <w:bCs/>
                <w:sz w:val="24"/>
                <w:szCs w:val="24"/>
              </w:rPr>
            </w:pPr>
            <w:r w:rsidRPr="002D5533">
              <w:rPr>
                <w:rFonts w:ascii="TwCenMT-Regular" w:eastAsia="Times New Roman" w:hAnsi="TwCenMT-Regular" w:cs="Times New Roman"/>
                <w:bCs/>
                <w:sz w:val="24"/>
                <w:szCs w:val="24"/>
              </w:rPr>
              <w:t>Author, Entrepreneur, Inventor, Merger &amp; Acquisitions specialist, and Business Consultant</w:t>
            </w:r>
          </w:p>
          <w:p w14:paraId="5CA07738" w14:textId="62820D50" w:rsidR="002D5533" w:rsidRPr="00FE6047" w:rsidRDefault="002D5533" w:rsidP="002D5533">
            <w:pPr>
              <w:spacing w:after="0" w:line="240" w:lineRule="auto"/>
              <w:jc w:val="center"/>
              <w:rPr>
                <w:rFonts w:ascii="TwCenMT-Regular" w:eastAsia="Times New Roman" w:hAnsi="TwCenMT-Regular" w:cs="Times New Roman"/>
                <w:bCs/>
                <w:sz w:val="38"/>
                <w:szCs w:val="38"/>
              </w:rPr>
            </w:pPr>
          </w:p>
        </w:tc>
      </w:tr>
      <w:tr w:rsidR="002D5533" w14:paraId="327CDCE0" w14:textId="77777777" w:rsidTr="009D5DDC">
        <w:tc>
          <w:tcPr>
            <w:tcW w:w="9350" w:type="dxa"/>
          </w:tcPr>
          <w:p w14:paraId="0EC44D4B" w14:textId="1C99A4A2" w:rsidR="002D5533" w:rsidRPr="00323F61" w:rsidRDefault="002D5533" w:rsidP="002973F6">
            <w:pPr>
              <w:pStyle w:val="ListParagraph"/>
              <w:numPr>
                <w:ilvl w:val="0"/>
                <w:numId w:val="7"/>
              </w:numPr>
              <w:spacing w:after="0" w:line="360" w:lineRule="auto"/>
              <w:rPr>
                <w:rFonts w:ascii="TwCenMT-Regular" w:eastAsia="Times New Roman" w:hAnsi="TwCenMT-Regular" w:cs="Times New Roman"/>
                <w:bCs/>
                <w:sz w:val="24"/>
                <w:szCs w:val="24"/>
              </w:rPr>
            </w:pPr>
            <w:r w:rsidRPr="00323F61">
              <w:rPr>
                <w:rFonts w:ascii="TwCenMT-Regular" w:eastAsia="Times New Roman" w:hAnsi="TwCenMT-Regular" w:cs="Times New Roman"/>
                <w:bCs/>
                <w:sz w:val="24"/>
                <w:szCs w:val="24"/>
              </w:rPr>
              <w:t xml:space="preserve">With over forty years of experience owning and operating small businesses, </w:t>
            </w:r>
            <w:r w:rsidR="0068667A" w:rsidRPr="0068667A">
              <w:rPr>
                <w:rFonts w:ascii="TwCenMT-Regular" w:eastAsia="Times New Roman" w:hAnsi="TwCenMT-Regular" w:cs="Times New Roman"/>
                <w:bCs/>
                <w:sz w:val="24"/>
                <w:szCs w:val="24"/>
              </w:rPr>
              <w:t xml:space="preserve">Mr. Laney </w:t>
            </w:r>
            <w:r w:rsidRPr="00323F61">
              <w:rPr>
                <w:rFonts w:ascii="TwCenMT-Regular" w:eastAsia="Times New Roman" w:hAnsi="TwCenMT-Regular" w:cs="Times New Roman"/>
                <w:bCs/>
                <w:sz w:val="24"/>
                <w:szCs w:val="24"/>
              </w:rPr>
              <w:t>offers a unique background in starting and operating private business opportunities.</w:t>
            </w:r>
          </w:p>
          <w:p w14:paraId="77B95848" w14:textId="77777777" w:rsidR="002D5533" w:rsidRDefault="002D5533" w:rsidP="00FE6047">
            <w:pPr>
              <w:spacing w:after="0" w:line="360" w:lineRule="auto"/>
              <w:rPr>
                <w:rFonts w:ascii="TwCenMT-Regular" w:eastAsia="Times New Roman" w:hAnsi="TwCenMT-Regular" w:cs="Times New Roman"/>
                <w:bCs/>
                <w:sz w:val="24"/>
                <w:szCs w:val="24"/>
              </w:rPr>
            </w:pPr>
          </w:p>
          <w:p w14:paraId="7F5A8C4F" w14:textId="0BF628EE" w:rsidR="00323F61" w:rsidRPr="00323F61" w:rsidRDefault="00323F61" w:rsidP="002973F6">
            <w:pPr>
              <w:pStyle w:val="ListParagraph"/>
              <w:numPr>
                <w:ilvl w:val="0"/>
                <w:numId w:val="7"/>
              </w:numPr>
              <w:spacing w:after="0" w:line="360" w:lineRule="auto"/>
              <w:rPr>
                <w:rFonts w:ascii="TwCenMT-Regular" w:eastAsia="Times New Roman" w:hAnsi="TwCenMT-Regular" w:cs="Times New Roman"/>
                <w:bCs/>
                <w:sz w:val="24"/>
                <w:szCs w:val="24"/>
              </w:rPr>
            </w:pPr>
            <w:r w:rsidRPr="00323F61">
              <w:rPr>
                <w:rFonts w:ascii="TwCenMT-Regular" w:eastAsia="Times New Roman" w:hAnsi="TwCenMT-Regular" w:cs="Times New Roman"/>
                <w:bCs/>
                <w:sz w:val="24"/>
                <w:szCs w:val="24"/>
              </w:rPr>
              <w:t>His current project is a proof of concept for a new training program on turning a business for growth and profit.</w:t>
            </w:r>
          </w:p>
          <w:p w14:paraId="35866196" w14:textId="77777777" w:rsidR="00323F61" w:rsidRPr="00323F61" w:rsidRDefault="00323F61" w:rsidP="00FE6047">
            <w:pPr>
              <w:pStyle w:val="ListParagraph"/>
              <w:spacing w:after="0" w:line="360" w:lineRule="auto"/>
              <w:rPr>
                <w:rFonts w:ascii="TwCenMT-Regular" w:eastAsia="Times New Roman" w:hAnsi="TwCenMT-Regular" w:cs="Times New Roman"/>
                <w:bCs/>
                <w:sz w:val="24"/>
                <w:szCs w:val="24"/>
              </w:rPr>
            </w:pPr>
          </w:p>
          <w:p w14:paraId="5539D88B" w14:textId="3F486E1A" w:rsidR="00323F61" w:rsidRPr="00323F61" w:rsidRDefault="0068667A" w:rsidP="002973F6">
            <w:pPr>
              <w:pStyle w:val="ListParagraph"/>
              <w:numPr>
                <w:ilvl w:val="0"/>
                <w:numId w:val="7"/>
              </w:numPr>
              <w:spacing w:after="0" w:line="360" w:lineRule="auto"/>
              <w:rPr>
                <w:rFonts w:ascii="TwCenMT-Regular" w:eastAsia="Times New Roman" w:hAnsi="TwCenMT-Regular" w:cs="Times New Roman"/>
                <w:bCs/>
                <w:sz w:val="24"/>
                <w:szCs w:val="24"/>
              </w:rPr>
            </w:pPr>
            <w:r>
              <w:rPr>
                <w:rFonts w:ascii="TwCenMT-Regular" w:eastAsia="Times New Roman" w:hAnsi="TwCenMT-Regular" w:cs="Times New Roman"/>
                <w:bCs/>
                <w:sz w:val="24"/>
                <w:szCs w:val="24"/>
              </w:rPr>
              <w:t xml:space="preserve">Much like the current range of flipping houses, Mr. Laney’s program demonstrates the advantage of working the same magic with small businesses. </w:t>
            </w:r>
          </w:p>
          <w:p w14:paraId="78FD8FA6" w14:textId="014D7DDC" w:rsidR="00323F61" w:rsidRPr="002D5533" w:rsidRDefault="00323F61" w:rsidP="00323F61">
            <w:pPr>
              <w:spacing w:after="0" w:line="240" w:lineRule="auto"/>
              <w:rPr>
                <w:rFonts w:ascii="TwCenMT-Regular" w:eastAsia="Times New Roman" w:hAnsi="TwCenMT-Regular" w:cs="Times New Roman"/>
                <w:bCs/>
                <w:sz w:val="24"/>
                <w:szCs w:val="24"/>
              </w:rPr>
            </w:pPr>
          </w:p>
        </w:tc>
      </w:tr>
    </w:tbl>
    <w:p w14:paraId="07C780CE" w14:textId="77777777" w:rsidR="00301F27" w:rsidRDefault="00301F27">
      <w:pPr>
        <w:spacing w:after="0" w:line="240" w:lineRule="auto"/>
        <w:rPr>
          <w:rFonts w:ascii="TwCenMT-Regular" w:eastAsia="Times New Roman" w:hAnsi="TwCenMT-Regular" w:cs="Times New Roman"/>
          <w:b/>
          <w:sz w:val="28"/>
          <w:szCs w:val="28"/>
        </w:rPr>
      </w:pPr>
      <w:r>
        <w:rPr>
          <w:rFonts w:ascii="TwCenMT-Regular" w:eastAsia="Times New Roman" w:hAnsi="TwCenMT-Regular" w:cs="Times New Roman"/>
          <w:b/>
          <w:sz w:val="28"/>
          <w:szCs w:val="28"/>
        </w:rPr>
        <w:br w:type="page"/>
      </w:r>
    </w:p>
    <w:p w14:paraId="14212F40" w14:textId="77777777" w:rsidR="00A907CD" w:rsidRPr="004F71F9" w:rsidRDefault="00A907CD" w:rsidP="00A907CD">
      <w:pPr>
        <w:spacing w:after="0" w:line="360" w:lineRule="auto"/>
        <w:jc w:val="both"/>
        <w:rPr>
          <w:rFonts w:ascii="TwCenMT-Regular" w:eastAsia="Times New Roman" w:hAnsi="TwCenMT-Regular" w:cs="Times New Roman"/>
          <w:sz w:val="2"/>
          <w:szCs w:val="2"/>
        </w:rPr>
      </w:pPr>
    </w:p>
    <w:p w14:paraId="57C6431B" w14:textId="7A9CDD1B" w:rsidR="00A907CD" w:rsidRDefault="00C63552" w:rsidP="00A907CD">
      <w:pPr>
        <w:spacing w:after="0" w:line="360" w:lineRule="auto"/>
        <w:jc w:val="both"/>
        <w:rPr>
          <w:rFonts w:ascii="TwCenMT-Regular" w:eastAsia="Times New Roman" w:hAnsi="TwCenMT-Regular" w:cs="Times New Roman"/>
          <w:sz w:val="24"/>
          <w:szCs w:val="24"/>
        </w:rPr>
      </w:pPr>
      <w:r>
        <w:rPr>
          <w:rFonts w:ascii="TwCenMT-Regular" w:eastAsia="Times New Roman" w:hAnsi="TwCenMT-Regular" w:cs="Times New Roman"/>
          <w:sz w:val="24"/>
          <w:szCs w:val="24"/>
        </w:rPr>
        <w:t>Pride Security</w:t>
      </w:r>
      <w:r w:rsidR="00A907CD" w:rsidRPr="00A907CD">
        <w:rPr>
          <w:rFonts w:ascii="TwCenMT-Regular" w:eastAsia="Times New Roman" w:hAnsi="TwCenMT-Regular" w:cs="Times New Roman"/>
          <w:sz w:val="24"/>
          <w:szCs w:val="24"/>
        </w:rPr>
        <w:t>, LLC is an established security services provider that was founded in 20</w:t>
      </w:r>
      <w:r>
        <w:rPr>
          <w:rFonts w:ascii="TwCenMT-Regular" w:eastAsia="Times New Roman" w:hAnsi="TwCenMT-Regular" w:cs="Times New Roman"/>
          <w:sz w:val="24"/>
          <w:szCs w:val="24"/>
        </w:rPr>
        <w:t>09</w:t>
      </w:r>
      <w:r w:rsidR="00A907CD" w:rsidRPr="00A907CD">
        <w:rPr>
          <w:rFonts w:ascii="TwCenMT-Regular" w:eastAsia="Times New Roman" w:hAnsi="TwCenMT-Regular" w:cs="Times New Roman"/>
          <w:sz w:val="24"/>
          <w:szCs w:val="24"/>
        </w:rPr>
        <w:t xml:space="preserve">. </w:t>
      </w:r>
      <w:r w:rsidR="000C62F7" w:rsidRPr="000C62F7">
        <w:rPr>
          <w:rFonts w:ascii="TwCenMT-Regular" w:eastAsia="Times New Roman" w:hAnsi="TwCenMT-Regular" w:cs="Times New Roman"/>
          <w:sz w:val="24"/>
          <w:szCs w:val="24"/>
        </w:rPr>
        <w:t>The Company has established infrastructure to operate full-service security services</w:t>
      </w:r>
      <w:r w:rsidR="000C62F7">
        <w:rPr>
          <w:rFonts w:ascii="TwCenMT-Regular" w:eastAsia="Times New Roman" w:hAnsi="TwCenMT-Regular" w:cs="Times New Roman"/>
          <w:sz w:val="24"/>
          <w:szCs w:val="24"/>
        </w:rPr>
        <w:t xml:space="preserve"> and offers a range of </w:t>
      </w:r>
      <w:r w:rsidR="00A907CD" w:rsidRPr="00A907CD">
        <w:rPr>
          <w:rFonts w:ascii="TwCenMT-Regular" w:eastAsia="Times New Roman" w:hAnsi="TwCenMT-Regular" w:cs="Times New Roman"/>
          <w:sz w:val="24"/>
          <w:szCs w:val="24"/>
        </w:rPr>
        <w:t xml:space="preserve">security guard services, gate/boom guarding, patrolling guards, and live surveillance services as an on-demand service provider targeting local business, commercial establishments and government organizations. </w:t>
      </w:r>
      <w:r>
        <w:rPr>
          <w:rFonts w:ascii="TwCenMT-Regular" w:eastAsia="Times New Roman" w:hAnsi="TwCenMT-Regular" w:cs="Times New Roman"/>
          <w:sz w:val="24"/>
          <w:szCs w:val="24"/>
        </w:rPr>
        <w:t>Pride Security</w:t>
      </w:r>
      <w:r w:rsidR="00A907CD" w:rsidRPr="00A907CD">
        <w:rPr>
          <w:rFonts w:ascii="TwCenMT-Regular" w:eastAsia="Times New Roman" w:hAnsi="TwCenMT-Regular" w:cs="Times New Roman"/>
          <w:sz w:val="24"/>
          <w:szCs w:val="24"/>
        </w:rPr>
        <w:t xml:space="preserve">, LLC positions its product and service offerings very carefully, they are of extremely high quality, relevant to the current market trends, meet customer’s needs, and improve upon current security service offerings available on the market while differentiating </w:t>
      </w:r>
      <w:r>
        <w:rPr>
          <w:rFonts w:ascii="TwCenMT-Regular" w:eastAsia="Times New Roman" w:hAnsi="TwCenMT-Regular" w:cs="Times New Roman"/>
          <w:sz w:val="24"/>
          <w:szCs w:val="24"/>
        </w:rPr>
        <w:t>Pride Security</w:t>
      </w:r>
      <w:r w:rsidR="00A907CD" w:rsidRPr="00A907CD">
        <w:rPr>
          <w:rFonts w:ascii="TwCenMT-Regular" w:eastAsia="Times New Roman" w:hAnsi="TwCenMT-Regular" w:cs="Times New Roman"/>
          <w:sz w:val="24"/>
          <w:szCs w:val="24"/>
        </w:rPr>
        <w:t xml:space="preserve"> from our competitors</w:t>
      </w:r>
    </w:p>
    <w:p w14:paraId="748B51DB" w14:textId="77777777" w:rsidR="00A907CD" w:rsidRPr="004F71F9" w:rsidRDefault="00A907CD" w:rsidP="00A907CD">
      <w:pPr>
        <w:spacing w:after="0" w:line="360" w:lineRule="auto"/>
        <w:jc w:val="both"/>
        <w:rPr>
          <w:rFonts w:ascii="TwCenMT-Regular" w:eastAsia="Times New Roman" w:hAnsi="TwCenMT-Regular" w:cs="Times New Roman"/>
          <w:sz w:val="2"/>
          <w:szCs w:val="2"/>
        </w:rPr>
      </w:pPr>
    </w:p>
    <w:p w14:paraId="2EA21175" w14:textId="4C00DA5F" w:rsidR="000E4CFA" w:rsidRPr="00592AC7" w:rsidRDefault="000E4CFA" w:rsidP="00FA0D60">
      <w:pPr>
        <w:spacing w:after="0"/>
        <w:jc w:val="both"/>
        <w:rPr>
          <w:rFonts w:ascii="TwCenMT-Regular" w:eastAsia="Times New Roman" w:hAnsi="TwCenMT-Regular" w:cs="Times New Roman"/>
          <w:b/>
          <w:sz w:val="28"/>
          <w:szCs w:val="28"/>
        </w:rPr>
      </w:pPr>
      <w:r w:rsidRPr="00592AC7">
        <w:rPr>
          <w:rFonts w:ascii="TwCenMT-Regular" w:eastAsia="Times New Roman" w:hAnsi="TwCenMT-Regular" w:cs="Times New Roman"/>
          <w:b/>
          <w:sz w:val="28"/>
          <w:szCs w:val="28"/>
        </w:rPr>
        <w:t>Opportunity</w:t>
      </w:r>
    </w:p>
    <w:p w14:paraId="3BC39854" w14:textId="706BBDBB" w:rsidR="001132AA" w:rsidRPr="001132AA" w:rsidRDefault="0024614D" w:rsidP="00890C29">
      <w:pPr>
        <w:spacing w:after="0" w:line="360" w:lineRule="auto"/>
        <w:jc w:val="both"/>
        <w:rPr>
          <w:rFonts w:ascii="TwCenMT-Regular" w:eastAsia="Times New Roman" w:hAnsi="TwCenMT-Regular" w:cs="Times New Roman"/>
          <w:sz w:val="24"/>
          <w:szCs w:val="24"/>
        </w:rPr>
      </w:pPr>
      <w:r w:rsidRPr="0024614D">
        <w:rPr>
          <w:rFonts w:ascii="TwCenMT-Regular" w:eastAsia="Times New Roman" w:hAnsi="TwCenMT-Regular" w:cs="Times New Roman"/>
          <w:sz w:val="24"/>
          <w:szCs w:val="24"/>
        </w:rPr>
        <w:t xml:space="preserve">US demand for private contracted security services is projected to expand 4.2 percent per year through 2019 to $66.9 billion. Gains will be supported by the real and perceived risk of crime and by accelerating economic activity, particularly as new businesses form and create new users of security services. Revenues will benefit from a strong rebound in new nonresidential construction and an acceleration in residential construction activity, as well as major improvement and renovation projects. The use of contracted security will be further supported by the regulatory burden of fielding an in-house security force. Security is not a core competency for most businesses and as a result, outsourcing is generally more efficient. </w:t>
      </w:r>
      <w:r w:rsidR="001132AA" w:rsidRPr="001132AA">
        <w:rPr>
          <w:rFonts w:ascii="TwCenMT-Regular" w:eastAsia="Times New Roman" w:hAnsi="TwCenMT-Regular" w:cs="Times New Roman"/>
          <w:sz w:val="24"/>
          <w:szCs w:val="24"/>
        </w:rPr>
        <w:t xml:space="preserve"> </w:t>
      </w:r>
    </w:p>
    <w:p w14:paraId="02CDA8C2" w14:textId="77777777" w:rsidR="00B03AC0" w:rsidRPr="004F71F9" w:rsidRDefault="00B03AC0" w:rsidP="0056569A">
      <w:pPr>
        <w:spacing w:after="0" w:line="360" w:lineRule="auto"/>
        <w:jc w:val="both"/>
        <w:rPr>
          <w:rFonts w:ascii="Arial" w:eastAsia="Calibri" w:hAnsi="Arial" w:cs="Arial"/>
          <w:b/>
          <w:bCs/>
          <w:sz w:val="2"/>
          <w:szCs w:val="2"/>
        </w:rPr>
      </w:pPr>
    </w:p>
    <w:p w14:paraId="53D08859" w14:textId="0088FEB4" w:rsidR="00FE51DF" w:rsidRPr="00592AC7" w:rsidRDefault="00FE51DF" w:rsidP="00FE51DF">
      <w:pPr>
        <w:spacing w:after="0"/>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t xml:space="preserve">Problem Worth Solving </w:t>
      </w:r>
    </w:p>
    <w:p w14:paraId="020BB1CD" w14:textId="116D4900" w:rsidR="00FE51DF" w:rsidRDefault="00FE51DF" w:rsidP="00FE51DF">
      <w:pPr>
        <w:spacing w:after="0" w:line="360" w:lineRule="auto"/>
        <w:jc w:val="both"/>
        <w:rPr>
          <w:rFonts w:ascii="TwCenMT-Regular" w:eastAsia="Times New Roman" w:hAnsi="TwCenMT-Regular" w:cs="Times New Roman"/>
          <w:sz w:val="24"/>
          <w:szCs w:val="24"/>
        </w:rPr>
      </w:pPr>
      <w:r w:rsidRPr="00FE51DF">
        <w:rPr>
          <w:rFonts w:ascii="TwCenMT-Regular" w:eastAsia="Times New Roman" w:hAnsi="TwCenMT-Regular" w:cs="Times New Roman"/>
          <w:sz w:val="24"/>
          <w:szCs w:val="24"/>
        </w:rPr>
        <w:t>Nearly every day, businesses are faced with the problem of where to find the cost-effective security services provider that is structured to meet all their security-related service needs. While there are many security services providers in the local market, mostly offering stationary security guards, costing more and exposing the guards to certain elements.</w:t>
      </w:r>
    </w:p>
    <w:p w14:paraId="289652A1" w14:textId="77777777" w:rsidR="00FE51DF" w:rsidRPr="004F71F9" w:rsidRDefault="00FE51DF" w:rsidP="00FE51DF">
      <w:pPr>
        <w:spacing w:after="0" w:line="360" w:lineRule="auto"/>
        <w:jc w:val="both"/>
        <w:rPr>
          <w:rFonts w:ascii="TwCenMT-Regular" w:eastAsia="Times New Roman" w:hAnsi="TwCenMT-Regular" w:cs="Times New Roman"/>
          <w:sz w:val="2"/>
          <w:szCs w:val="2"/>
        </w:rPr>
      </w:pPr>
    </w:p>
    <w:p w14:paraId="55A91B77" w14:textId="302741B0" w:rsidR="00FE51DF" w:rsidRPr="00592AC7" w:rsidRDefault="00FE51DF" w:rsidP="00FE51DF">
      <w:pPr>
        <w:spacing w:after="0"/>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t xml:space="preserve">Our Solution </w:t>
      </w:r>
    </w:p>
    <w:p w14:paraId="538F7A06" w14:textId="6CBB215A" w:rsidR="00FE51DF" w:rsidRDefault="00FE51DF" w:rsidP="00FE51DF">
      <w:pPr>
        <w:spacing w:after="0" w:line="360" w:lineRule="auto"/>
        <w:jc w:val="both"/>
        <w:rPr>
          <w:rFonts w:ascii="TwCenMT-Regular" w:eastAsia="Times New Roman" w:hAnsi="TwCenMT-Regular" w:cs="Times New Roman"/>
          <w:sz w:val="24"/>
          <w:szCs w:val="24"/>
        </w:rPr>
      </w:pPr>
      <w:r w:rsidRPr="00FE51DF">
        <w:rPr>
          <w:rFonts w:ascii="TwCenMT-Regular" w:eastAsia="Times New Roman" w:hAnsi="TwCenMT-Regular" w:cs="Times New Roman"/>
          <w:sz w:val="24"/>
          <w:szCs w:val="24"/>
        </w:rPr>
        <w:t>Pride Security operates as a full-service on-demand security services provider offering revolving patrol under the competitive cost, covering an area faster than a stationary guard can secure in the presence of an advanced warning and alert system.</w:t>
      </w:r>
    </w:p>
    <w:p w14:paraId="3A11B16D" w14:textId="77777777" w:rsidR="00FE51DF" w:rsidRPr="001206D7" w:rsidRDefault="00FE51DF" w:rsidP="00FA0D60">
      <w:pPr>
        <w:spacing w:after="0"/>
        <w:jc w:val="both"/>
        <w:rPr>
          <w:rFonts w:ascii="TwCenMT-Regular" w:eastAsia="Times New Roman" w:hAnsi="TwCenMT-Regular" w:cs="Times New Roman"/>
          <w:b/>
          <w:sz w:val="2"/>
          <w:szCs w:val="2"/>
        </w:rPr>
      </w:pPr>
    </w:p>
    <w:p w14:paraId="26CFBAFF" w14:textId="0269F33A" w:rsidR="00392083" w:rsidRPr="00592AC7" w:rsidRDefault="00E2146D" w:rsidP="00FA0D60">
      <w:pPr>
        <w:spacing w:after="0"/>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t xml:space="preserve">Proven </w:t>
      </w:r>
      <w:r w:rsidR="00947A75">
        <w:rPr>
          <w:rFonts w:ascii="TwCenMT-Regular" w:eastAsia="Times New Roman" w:hAnsi="TwCenMT-Regular" w:cs="Times New Roman"/>
          <w:b/>
          <w:sz w:val="28"/>
          <w:szCs w:val="28"/>
        </w:rPr>
        <w:t>Business Model</w:t>
      </w:r>
      <w:r w:rsidR="001F1700">
        <w:rPr>
          <w:rFonts w:ascii="TwCenMT-Regular" w:eastAsia="Times New Roman" w:hAnsi="TwCenMT-Regular" w:cs="Times New Roman"/>
          <w:b/>
          <w:sz w:val="28"/>
          <w:szCs w:val="28"/>
        </w:rPr>
        <w:t xml:space="preserve"> </w:t>
      </w:r>
    </w:p>
    <w:p w14:paraId="0A459C0A" w14:textId="0326B0FB" w:rsidR="00392083" w:rsidRPr="001206D7" w:rsidRDefault="001206D7" w:rsidP="00A008C6">
      <w:pPr>
        <w:spacing w:after="0" w:line="360" w:lineRule="auto"/>
        <w:jc w:val="both"/>
        <w:rPr>
          <w:rFonts w:ascii="TwCenMT-Regular" w:eastAsia="Times New Roman" w:hAnsi="TwCenMT-Regular" w:cs="Times New Roman"/>
          <w:b/>
          <w:bCs/>
          <w:color w:val="4F81BD" w:themeColor="accent1"/>
          <w:sz w:val="24"/>
          <w:szCs w:val="24"/>
        </w:rPr>
      </w:pPr>
      <w:r w:rsidRPr="001206D7">
        <w:rPr>
          <w:rFonts w:ascii="TwCenMT-Regular" w:eastAsia="Times New Roman" w:hAnsi="TwCenMT-Regular" w:cs="Times New Roman"/>
          <w:b/>
          <w:bCs/>
          <w:color w:val="4F81BD" w:themeColor="accent1"/>
          <w:sz w:val="24"/>
          <w:szCs w:val="24"/>
        </w:rPr>
        <w:t>Full-Service On-Demand Security Services</w:t>
      </w:r>
    </w:p>
    <w:p w14:paraId="7E604DC5" w14:textId="28CE6445" w:rsidR="001206D7" w:rsidRDefault="00E57570" w:rsidP="00A008C6">
      <w:pPr>
        <w:spacing w:after="0" w:line="360" w:lineRule="auto"/>
        <w:jc w:val="both"/>
        <w:rPr>
          <w:rFonts w:ascii="TwCenMT-Regular" w:eastAsia="Times New Roman" w:hAnsi="TwCenMT-Regular" w:cs="Times New Roman"/>
          <w:sz w:val="24"/>
          <w:szCs w:val="24"/>
        </w:rPr>
      </w:pPr>
      <w:r w:rsidRPr="00E57570">
        <w:rPr>
          <w:rFonts w:ascii="TwCenMT-Regular" w:eastAsia="Times New Roman" w:hAnsi="TwCenMT-Regular" w:cs="Times New Roman"/>
          <w:sz w:val="24"/>
          <w:szCs w:val="24"/>
        </w:rPr>
        <w:t>Pride Security, LLC primarily operates as an on-demand security services provider where clients can enter into contract for desired security service as per their specific needs and at their desired location and Pride Security, LLC sends their security guards to secure the location.</w:t>
      </w:r>
    </w:p>
    <w:p w14:paraId="2B99BBDA" w14:textId="77777777" w:rsidR="00E57570" w:rsidRDefault="00E57570" w:rsidP="00A008C6">
      <w:pPr>
        <w:spacing w:after="0" w:line="360" w:lineRule="auto"/>
        <w:jc w:val="both"/>
        <w:rPr>
          <w:rFonts w:ascii="TwCenMT-Regular" w:eastAsia="Times New Roman" w:hAnsi="TwCenMT-Regular" w:cs="Times New Roman"/>
          <w:sz w:val="24"/>
          <w:szCs w:val="24"/>
        </w:rPr>
      </w:pPr>
    </w:p>
    <w:p w14:paraId="798727EE" w14:textId="77777777" w:rsidR="00E57570" w:rsidRPr="00E57570" w:rsidRDefault="00E57570" w:rsidP="00A008C6">
      <w:pPr>
        <w:spacing w:after="0" w:line="360" w:lineRule="auto"/>
        <w:jc w:val="both"/>
        <w:rPr>
          <w:rFonts w:ascii="TwCenMT-Regular" w:eastAsia="Times New Roman" w:hAnsi="TwCenMT-Regular" w:cs="Times New Roman"/>
          <w:b/>
          <w:bCs/>
          <w:color w:val="4F81BD" w:themeColor="accent1"/>
          <w:sz w:val="24"/>
          <w:szCs w:val="24"/>
        </w:rPr>
      </w:pPr>
      <w:r w:rsidRPr="00E57570">
        <w:rPr>
          <w:rFonts w:ascii="TwCenMT-Regular" w:eastAsia="Times New Roman" w:hAnsi="TwCenMT-Regular" w:cs="Times New Roman"/>
          <w:b/>
          <w:bCs/>
          <w:color w:val="4F81BD" w:themeColor="accent1"/>
          <w:sz w:val="24"/>
          <w:szCs w:val="24"/>
        </w:rPr>
        <w:lastRenderedPageBreak/>
        <w:t>Sources of Revenue</w:t>
      </w:r>
    </w:p>
    <w:p w14:paraId="10E9734D" w14:textId="6E742A49" w:rsidR="00E57570" w:rsidRDefault="00E57570" w:rsidP="00A008C6">
      <w:pPr>
        <w:spacing w:after="0" w:line="360" w:lineRule="auto"/>
        <w:jc w:val="both"/>
        <w:rPr>
          <w:rFonts w:ascii="TwCenMT-Regular" w:eastAsia="Times New Roman" w:hAnsi="TwCenMT-Regular" w:cs="Times New Roman"/>
          <w:sz w:val="24"/>
          <w:szCs w:val="24"/>
        </w:rPr>
      </w:pPr>
      <w:r w:rsidRPr="00E57570">
        <w:rPr>
          <w:rFonts w:ascii="TwCenMT-Regular" w:eastAsia="Times New Roman" w:hAnsi="TwCenMT-Regular" w:cs="Times New Roman"/>
          <w:sz w:val="24"/>
          <w:szCs w:val="24"/>
        </w:rPr>
        <w:t>Pride Security, LLC has three main sources of revenue:</w:t>
      </w:r>
    </w:p>
    <w:p w14:paraId="6F497940" w14:textId="77777777" w:rsidR="00E57570" w:rsidRPr="00E57570" w:rsidRDefault="00E57570" w:rsidP="00E57570">
      <w:pPr>
        <w:pStyle w:val="ListParagraph"/>
        <w:numPr>
          <w:ilvl w:val="0"/>
          <w:numId w:val="2"/>
        </w:numPr>
        <w:spacing w:after="0" w:line="300" w:lineRule="auto"/>
        <w:jc w:val="both"/>
        <w:rPr>
          <w:rFonts w:ascii="TwCenMT-Regular" w:eastAsia="Times New Roman" w:hAnsi="TwCenMT-Regular" w:cs="Times New Roman"/>
          <w:sz w:val="24"/>
          <w:szCs w:val="24"/>
        </w:rPr>
      </w:pPr>
      <w:r w:rsidRPr="00E57570">
        <w:rPr>
          <w:rFonts w:ascii="TwCenMT-Regular" w:eastAsia="Times New Roman" w:hAnsi="TwCenMT-Regular" w:cs="Times New Roman"/>
          <w:sz w:val="24"/>
          <w:szCs w:val="24"/>
        </w:rPr>
        <w:t xml:space="preserve">On-Demand Security Services </w:t>
      </w:r>
    </w:p>
    <w:p w14:paraId="70BD7BF7" w14:textId="77777777" w:rsidR="00E57570" w:rsidRPr="00E57570" w:rsidRDefault="00E57570" w:rsidP="00E57570">
      <w:pPr>
        <w:pStyle w:val="ListParagraph"/>
        <w:numPr>
          <w:ilvl w:val="0"/>
          <w:numId w:val="2"/>
        </w:numPr>
        <w:spacing w:after="0" w:line="300" w:lineRule="auto"/>
        <w:jc w:val="both"/>
        <w:rPr>
          <w:rFonts w:ascii="TwCenMT-Regular" w:eastAsia="Times New Roman" w:hAnsi="TwCenMT-Regular" w:cs="Times New Roman"/>
          <w:sz w:val="24"/>
          <w:szCs w:val="24"/>
        </w:rPr>
      </w:pPr>
      <w:r w:rsidRPr="00E57570">
        <w:rPr>
          <w:rFonts w:ascii="TwCenMT-Regular" w:eastAsia="Times New Roman" w:hAnsi="TwCenMT-Regular" w:cs="Times New Roman"/>
          <w:sz w:val="24"/>
          <w:szCs w:val="24"/>
        </w:rPr>
        <w:t>Monthly Billing Contracts</w:t>
      </w:r>
    </w:p>
    <w:p w14:paraId="35D4C2FB" w14:textId="3049AC57" w:rsidR="000F7694" w:rsidRPr="00BF3C67" w:rsidRDefault="00E57570" w:rsidP="00E57570">
      <w:pPr>
        <w:pStyle w:val="ListParagraph"/>
        <w:numPr>
          <w:ilvl w:val="0"/>
          <w:numId w:val="2"/>
        </w:numPr>
        <w:spacing w:after="0" w:line="300" w:lineRule="auto"/>
        <w:jc w:val="both"/>
        <w:rPr>
          <w:rFonts w:ascii="TwCenMT-Regular" w:eastAsia="Times New Roman" w:hAnsi="TwCenMT-Regular" w:cs="Times New Roman"/>
          <w:sz w:val="24"/>
          <w:szCs w:val="24"/>
        </w:rPr>
      </w:pPr>
      <w:r w:rsidRPr="00E57570">
        <w:rPr>
          <w:rFonts w:ascii="TwCenMT-Regular" w:eastAsia="Times New Roman" w:hAnsi="TwCenMT-Regular" w:cs="Times New Roman"/>
          <w:sz w:val="24"/>
          <w:szCs w:val="24"/>
        </w:rPr>
        <w:t>Long-term Commercial Contracts</w:t>
      </w:r>
    </w:p>
    <w:p w14:paraId="2FD3C96F" w14:textId="77777777" w:rsidR="00C85E40" w:rsidRPr="005778A3" w:rsidRDefault="00C85E40" w:rsidP="00C85E40">
      <w:pPr>
        <w:spacing w:after="0" w:line="360" w:lineRule="auto"/>
        <w:jc w:val="both"/>
        <w:rPr>
          <w:rFonts w:ascii="TwCenMT-Regular" w:eastAsia="Times New Roman" w:hAnsi="TwCenMT-Regular" w:cs="Times New Roman"/>
          <w:sz w:val="12"/>
          <w:szCs w:val="24"/>
        </w:rPr>
      </w:pPr>
    </w:p>
    <w:p w14:paraId="3A709580" w14:textId="61C13A23" w:rsidR="00653833" w:rsidRPr="00653833" w:rsidRDefault="00C3444B" w:rsidP="00D037C6">
      <w:pPr>
        <w:spacing w:after="0"/>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t xml:space="preserve">Current </w:t>
      </w:r>
      <w:r w:rsidR="00140B0F">
        <w:rPr>
          <w:rFonts w:ascii="TwCenMT-Regular" w:eastAsia="Times New Roman" w:hAnsi="TwCenMT-Regular" w:cs="Times New Roman"/>
          <w:b/>
          <w:sz w:val="28"/>
          <w:szCs w:val="28"/>
        </w:rPr>
        <w:t>Service Offerings</w:t>
      </w:r>
    </w:p>
    <w:p w14:paraId="1FE5B065" w14:textId="100BB154" w:rsidR="00140B0F" w:rsidRDefault="003E4D2C" w:rsidP="00140B0F">
      <w:pPr>
        <w:pStyle w:val="Subtitle"/>
        <w:spacing w:line="360" w:lineRule="auto"/>
        <w:rPr>
          <w:rFonts w:ascii="TwCenMT-Regular" w:hAnsi="TwCenMT-Regular" w:hint="eastAsia"/>
          <w:b w:val="0"/>
        </w:rPr>
      </w:pPr>
      <w:r w:rsidRPr="003E4D2C">
        <w:rPr>
          <w:rFonts w:ascii="TwCenMT-Regular" w:hAnsi="TwCenMT-Regular"/>
          <w:b w:val="0"/>
        </w:rPr>
        <w:t>Service offerings at Pride Security, LLC are designed to meet and address the contemporary business client’s security servic</w:t>
      </w:r>
      <w:r w:rsidRPr="003E4D2C">
        <w:rPr>
          <w:rFonts w:ascii="TwCenMT-Regular" w:hAnsi="TwCenMT-Regular" w:hint="eastAsia"/>
          <w:b w:val="0"/>
        </w:rPr>
        <w:t>e</w:t>
      </w:r>
      <w:r w:rsidRPr="003E4D2C">
        <w:rPr>
          <w:rFonts w:ascii="TwCenMT-Regular" w:hAnsi="TwCenMT-Regular"/>
          <w:b w:val="0"/>
        </w:rPr>
        <w:t xml:space="preserve"> needs. In line with the Company’s high-quality service at affordable prices philosophy, a wide range of security services are be offered. Pride Security, LLC’s offerings cover a wide price range, largely influenced by demand and client preferences determined during market validation. </w:t>
      </w:r>
      <w:r w:rsidR="00C3444B">
        <w:rPr>
          <w:rFonts w:ascii="TwCenMT-Regular" w:hAnsi="TwCenMT-Regular"/>
          <w:b w:val="0"/>
        </w:rPr>
        <w:t>Pride Security</w:t>
      </w:r>
      <w:r w:rsidR="00140B0F" w:rsidRPr="00DB104C">
        <w:rPr>
          <w:rFonts w:ascii="TwCenMT-Regular" w:hAnsi="TwCenMT-Regular"/>
          <w:b w:val="0"/>
        </w:rPr>
        <w:t>, LLC</w:t>
      </w:r>
      <w:r w:rsidR="00140B0F">
        <w:rPr>
          <w:rFonts w:ascii="TwCenMT-Regular" w:hAnsi="TwCenMT-Regular"/>
          <w:b w:val="0"/>
        </w:rPr>
        <w:t xml:space="preserve">’s main services offerings include: </w:t>
      </w:r>
    </w:p>
    <w:p w14:paraId="08F27AFB" w14:textId="77777777" w:rsidR="00140B0F" w:rsidRPr="003120CC" w:rsidRDefault="00140B0F" w:rsidP="00140B0F">
      <w:pPr>
        <w:pStyle w:val="Subtitle"/>
        <w:spacing w:line="360" w:lineRule="auto"/>
        <w:rPr>
          <w:rFonts w:ascii="TwCenMT-Regular" w:hAnsi="TwCenMT-Regular" w:hint="eastAsia"/>
          <w:bCs/>
          <w:color w:val="4F81BD" w:themeColor="accent1"/>
        </w:rPr>
      </w:pPr>
      <w:r>
        <w:rPr>
          <w:rFonts w:ascii="TwCenMT-Regular" w:hAnsi="TwCenMT-Regular"/>
          <w:bCs/>
          <w:color w:val="4F81BD" w:themeColor="accent1"/>
        </w:rPr>
        <w:t>Security Guard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3444B" w14:paraId="17B05701" w14:textId="77777777" w:rsidTr="002521C8">
        <w:tc>
          <w:tcPr>
            <w:tcW w:w="4675" w:type="dxa"/>
          </w:tcPr>
          <w:p w14:paraId="47A2EC57" w14:textId="77777777" w:rsidR="00C3444B" w:rsidRDefault="00C3444B" w:rsidP="00C3444B">
            <w:pPr>
              <w:pStyle w:val="Subtitle"/>
              <w:numPr>
                <w:ilvl w:val="0"/>
                <w:numId w:val="8"/>
              </w:numPr>
              <w:spacing w:line="276" w:lineRule="auto"/>
              <w:jc w:val="both"/>
              <w:rPr>
                <w:rFonts w:ascii="TwCenMT-Regular" w:hAnsi="TwCenMT-Regular" w:hint="eastAsia"/>
                <w:b w:val="0"/>
              </w:rPr>
            </w:pPr>
            <w:r w:rsidRPr="00DF77D7">
              <w:rPr>
                <w:rFonts w:ascii="TwCenMT-Regular" w:hAnsi="TwCenMT-Regular"/>
                <w:b w:val="0"/>
              </w:rPr>
              <w:t>Uniformed Security</w:t>
            </w:r>
          </w:p>
          <w:p w14:paraId="5051B21A" w14:textId="77777777" w:rsidR="00C3444B" w:rsidRDefault="00C3444B" w:rsidP="00C3444B">
            <w:pPr>
              <w:pStyle w:val="Subtitle"/>
              <w:numPr>
                <w:ilvl w:val="0"/>
                <w:numId w:val="8"/>
              </w:numPr>
              <w:spacing w:line="276" w:lineRule="auto"/>
              <w:jc w:val="both"/>
              <w:rPr>
                <w:rFonts w:ascii="TwCenMT-Regular" w:hAnsi="TwCenMT-Regular" w:hint="eastAsia"/>
                <w:b w:val="0"/>
              </w:rPr>
            </w:pPr>
            <w:r>
              <w:rPr>
                <w:rFonts w:ascii="TwCenMT-Regular" w:hAnsi="TwCenMT-Regular"/>
                <w:b w:val="0"/>
              </w:rPr>
              <w:t>Armed Licensed Security Guards</w:t>
            </w:r>
          </w:p>
          <w:p w14:paraId="692A69E2" w14:textId="77777777" w:rsidR="00C3444B" w:rsidRPr="00F930DC" w:rsidRDefault="00C3444B" w:rsidP="00C3444B">
            <w:pPr>
              <w:pStyle w:val="Subtitle"/>
              <w:numPr>
                <w:ilvl w:val="0"/>
                <w:numId w:val="8"/>
              </w:numPr>
              <w:jc w:val="both"/>
              <w:rPr>
                <w:rFonts w:ascii="TwCenMT-Regular" w:hAnsi="TwCenMT-Regular" w:hint="eastAsia"/>
                <w:b w:val="0"/>
              </w:rPr>
            </w:pPr>
            <w:r>
              <w:rPr>
                <w:rFonts w:ascii="TwCenMT-Regular" w:hAnsi="TwCenMT-Regular"/>
                <w:b w:val="0"/>
              </w:rPr>
              <w:t xml:space="preserve">Unarmed </w:t>
            </w:r>
            <w:r w:rsidRPr="00F930DC">
              <w:rPr>
                <w:rFonts w:ascii="TwCenMT-Regular" w:hAnsi="TwCenMT-Regular"/>
                <w:b w:val="0"/>
              </w:rPr>
              <w:t xml:space="preserve">Security </w:t>
            </w:r>
            <w:r>
              <w:rPr>
                <w:rFonts w:ascii="TwCenMT-Regular" w:hAnsi="TwCenMT-Regular"/>
                <w:b w:val="0"/>
              </w:rPr>
              <w:t>Guards</w:t>
            </w:r>
          </w:p>
          <w:p w14:paraId="034CD7E1" w14:textId="1B0A97A5" w:rsidR="00C3444B" w:rsidRPr="00C3444B" w:rsidRDefault="00C3444B" w:rsidP="00C3444B">
            <w:pPr>
              <w:pStyle w:val="Subtitle"/>
              <w:numPr>
                <w:ilvl w:val="0"/>
                <w:numId w:val="8"/>
              </w:numPr>
              <w:jc w:val="both"/>
              <w:rPr>
                <w:rFonts w:ascii="TwCenMT-Regular" w:hAnsi="TwCenMT-Regular" w:hint="eastAsia"/>
                <w:b w:val="0"/>
              </w:rPr>
            </w:pPr>
            <w:r w:rsidRPr="00F930DC">
              <w:rPr>
                <w:rFonts w:ascii="TwCenMT-Regular" w:hAnsi="TwCenMT-Regular"/>
                <w:b w:val="0"/>
              </w:rPr>
              <w:t>Vehicle Patrol</w:t>
            </w:r>
          </w:p>
        </w:tc>
        <w:tc>
          <w:tcPr>
            <w:tcW w:w="4675" w:type="dxa"/>
          </w:tcPr>
          <w:p w14:paraId="74D483E1" w14:textId="77777777" w:rsidR="00C3444B" w:rsidRPr="00F930DC" w:rsidRDefault="00C3444B" w:rsidP="00C3444B">
            <w:pPr>
              <w:pStyle w:val="Subtitle"/>
              <w:numPr>
                <w:ilvl w:val="0"/>
                <w:numId w:val="8"/>
              </w:numPr>
              <w:jc w:val="both"/>
              <w:rPr>
                <w:rFonts w:ascii="TwCenMT-Regular" w:hAnsi="TwCenMT-Regular" w:hint="eastAsia"/>
                <w:b w:val="0"/>
              </w:rPr>
            </w:pPr>
            <w:r w:rsidRPr="00F930DC">
              <w:rPr>
                <w:rFonts w:ascii="TwCenMT-Regular" w:hAnsi="TwCenMT-Regular"/>
                <w:b w:val="0"/>
              </w:rPr>
              <w:t>Event Staff</w:t>
            </w:r>
          </w:p>
          <w:p w14:paraId="17D4474D" w14:textId="77777777" w:rsidR="00C3444B" w:rsidRDefault="00C3444B" w:rsidP="00C3444B">
            <w:pPr>
              <w:pStyle w:val="Subtitle"/>
              <w:numPr>
                <w:ilvl w:val="0"/>
                <w:numId w:val="8"/>
              </w:numPr>
              <w:spacing w:line="276" w:lineRule="auto"/>
              <w:jc w:val="both"/>
              <w:rPr>
                <w:rFonts w:ascii="TwCenMT-Regular" w:hAnsi="TwCenMT-Regular" w:hint="eastAsia"/>
                <w:b w:val="0"/>
              </w:rPr>
            </w:pPr>
            <w:r w:rsidRPr="00F930DC">
              <w:rPr>
                <w:rFonts w:ascii="TwCenMT-Regular" w:hAnsi="TwCenMT-Regular"/>
                <w:b w:val="0"/>
              </w:rPr>
              <w:t>Temporary &amp; Emergency Officers</w:t>
            </w:r>
          </w:p>
          <w:p w14:paraId="36027787" w14:textId="37DEAA09" w:rsidR="00C3444B" w:rsidRPr="00C3444B" w:rsidRDefault="00C3444B" w:rsidP="00C3444B">
            <w:pPr>
              <w:pStyle w:val="Subtitle"/>
              <w:numPr>
                <w:ilvl w:val="0"/>
                <w:numId w:val="8"/>
              </w:numPr>
              <w:spacing w:line="276" w:lineRule="auto"/>
              <w:jc w:val="both"/>
              <w:rPr>
                <w:rFonts w:ascii="TwCenMT-Regular" w:hAnsi="TwCenMT-Regular" w:hint="eastAsia"/>
                <w:b w:val="0"/>
              </w:rPr>
            </w:pPr>
            <w:r w:rsidRPr="00193038">
              <w:rPr>
                <w:rFonts w:ascii="TwCenMT-Regular" w:hAnsi="TwCenMT-Regular"/>
                <w:b w:val="0"/>
              </w:rPr>
              <w:t>Access Control</w:t>
            </w:r>
          </w:p>
        </w:tc>
      </w:tr>
    </w:tbl>
    <w:p w14:paraId="4F3821BB" w14:textId="77777777" w:rsidR="00C3444B" w:rsidRDefault="00C3444B" w:rsidP="00C3444B">
      <w:pPr>
        <w:pStyle w:val="Subtitle"/>
        <w:spacing w:line="276" w:lineRule="auto"/>
        <w:jc w:val="both"/>
        <w:rPr>
          <w:rFonts w:ascii="TwCenMT-Regular" w:hAnsi="TwCenMT-Regular" w:hint="eastAsia"/>
          <w:b w:val="0"/>
        </w:rPr>
      </w:pPr>
    </w:p>
    <w:p w14:paraId="4B616A0D" w14:textId="77777777" w:rsidR="00140B0F" w:rsidRPr="00D71DFE" w:rsidRDefault="00140B0F" w:rsidP="00140B0F">
      <w:pPr>
        <w:pStyle w:val="Subtitle"/>
        <w:spacing w:line="360" w:lineRule="auto"/>
        <w:rPr>
          <w:rFonts w:ascii="TwCenMT-Regular" w:hAnsi="TwCenMT-Regular" w:hint="eastAsia"/>
          <w:bCs/>
          <w:color w:val="4F81BD" w:themeColor="accent1"/>
        </w:rPr>
      </w:pPr>
      <w:r w:rsidRPr="00D71DFE">
        <w:rPr>
          <w:rFonts w:ascii="TwCenMT-Regular" w:hAnsi="TwCenMT-Regular"/>
          <w:bCs/>
          <w:color w:val="4F81BD" w:themeColor="accent1"/>
        </w:rPr>
        <w:t>Roving Vehicle Patrol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6F7C" w14:paraId="0D3C2606" w14:textId="77777777" w:rsidTr="002521C8">
        <w:tc>
          <w:tcPr>
            <w:tcW w:w="4675" w:type="dxa"/>
          </w:tcPr>
          <w:p w14:paraId="3AF4E55B" w14:textId="77777777" w:rsidR="00FB6F7C" w:rsidRDefault="00FB6F7C" w:rsidP="00FB6F7C">
            <w:pPr>
              <w:pStyle w:val="Subtitle"/>
              <w:numPr>
                <w:ilvl w:val="0"/>
                <w:numId w:val="8"/>
              </w:numPr>
              <w:spacing w:line="276" w:lineRule="auto"/>
              <w:jc w:val="both"/>
              <w:rPr>
                <w:rFonts w:ascii="TwCenMT-Regular" w:hAnsi="TwCenMT-Regular" w:hint="eastAsia"/>
                <w:b w:val="0"/>
              </w:rPr>
            </w:pPr>
            <w:r>
              <w:rPr>
                <w:rFonts w:ascii="TwCenMT-Regular" w:hAnsi="TwCenMT-Regular"/>
                <w:b w:val="0"/>
              </w:rPr>
              <w:t>Random Security Visits</w:t>
            </w:r>
          </w:p>
          <w:p w14:paraId="600F94CC" w14:textId="77777777" w:rsidR="00FB6F7C" w:rsidRDefault="00FB6F7C" w:rsidP="00FB6F7C">
            <w:pPr>
              <w:pStyle w:val="Subtitle"/>
              <w:numPr>
                <w:ilvl w:val="0"/>
                <w:numId w:val="8"/>
              </w:numPr>
              <w:spacing w:line="276" w:lineRule="auto"/>
              <w:jc w:val="both"/>
              <w:rPr>
                <w:rFonts w:ascii="TwCenMT-Regular" w:hAnsi="TwCenMT-Regular" w:hint="eastAsia"/>
                <w:b w:val="0"/>
              </w:rPr>
            </w:pPr>
            <w:r>
              <w:rPr>
                <w:rFonts w:ascii="TwCenMT-Regular" w:hAnsi="TwCenMT-Regular"/>
                <w:b w:val="0"/>
              </w:rPr>
              <w:t>Dedicated Patrol Vehicles</w:t>
            </w:r>
          </w:p>
          <w:p w14:paraId="7774B920" w14:textId="7C6E1EA8" w:rsidR="00FB6F7C" w:rsidRPr="00FB6F7C" w:rsidRDefault="00FB6F7C" w:rsidP="00FB6F7C">
            <w:pPr>
              <w:pStyle w:val="Subtitle"/>
              <w:numPr>
                <w:ilvl w:val="0"/>
                <w:numId w:val="8"/>
              </w:numPr>
              <w:spacing w:line="276" w:lineRule="auto"/>
              <w:jc w:val="both"/>
              <w:rPr>
                <w:rFonts w:ascii="TwCenMT-Regular" w:hAnsi="TwCenMT-Regular" w:hint="eastAsia"/>
                <w:b w:val="0"/>
              </w:rPr>
            </w:pPr>
            <w:r>
              <w:rPr>
                <w:rFonts w:ascii="TwCenMT-Regular" w:hAnsi="TwCenMT-Regular"/>
                <w:b w:val="0"/>
              </w:rPr>
              <w:t>Rapid Response</w:t>
            </w:r>
          </w:p>
        </w:tc>
        <w:tc>
          <w:tcPr>
            <w:tcW w:w="4675" w:type="dxa"/>
          </w:tcPr>
          <w:p w14:paraId="5582D33E" w14:textId="77777777" w:rsidR="00FB6F7C" w:rsidRPr="00FB6F7C" w:rsidRDefault="00FB6F7C" w:rsidP="00FB6F7C">
            <w:pPr>
              <w:pStyle w:val="Subtitle"/>
              <w:numPr>
                <w:ilvl w:val="0"/>
                <w:numId w:val="8"/>
              </w:numPr>
              <w:jc w:val="both"/>
              <w:rPr>
                <w:rFonts w:ascii="TwCenMT-Regular" w:hAnsi="TwCenMT-Regular" w:hint="eastAsia"/>
                <w:b w:val="0"/>
              </w:rPr>
            </w:pPr>
            <w:r w:rsidRPr="00FB6F7C">
              <w:rPr>
                <w:rFonts w:ascii="TwCenMT-Regular" w:hAnsi="TwCenMT-Regular"/>
                <w:b w:val="0"/>
              </w:rPr>
              <w:t>Foot Patrol Services</w:t>
            </w:r>
          </w:p>
          <w:p w14:paraId="16EEE3CB" w14:textId="77777777" w:rsidR="00FB6F7C" w:rsidRPr="00FB6F7C" w:rsidRDefault="00FB6F7C" w:rsidP="00FB6F7C">
            <w:pPr>
              <w:pStyle w:val="Subtitle"/>
              <w:numPr>
                <w:ilvl w:val="0"/>
                <w:numId w:val="8"/>
              </w:numPr>
              <w:jc w:val="both"/>
              <w:rPr>
                <w:rFonts w:ascii="TwCenMT-Regular" w:hAnsi="TwCenMT-Regular" w:hint="eastAsia"/>
                <w:b w:val="0"/>
              </w:rPr>
            </w:pPr>
            <w:r w:rsidRPr="00FB6F7C">
              <w:rPr>
                <w:rFonts w:ascii="TwCenMT-Regular" w:hAnsi="TwCenMT-Regular"/>
                <w:b w:val="0"/>
              </w:rPr>
              <w:t>Bike Patrol</w:t>
            </w:r>
          </w:p>
          <w:p w14:paraId="40C97FE4" w14:textId="240100A7" w:rsidR="00FB6F7C" w:rsidRPr="00C3444B" w:rsidRDefault="00FB6F7C" w:rsidP="00FB6F7C">
            <w:pPr>
              <w:pStyle w:val="Subtitle"/>
              <w:spacing w:line="276" w:lineRule="auto"/>
              <w:jc w:val="both"/>
              <w:rPr>
                <w:rFonts w:ascii="TwCenMT-Regular" w:hAnsi="TwCenMT-Regular" w:hint="eastAsia"/>
                <w:b w:val="0"/>
              </w:rPr>
            </w:pPr>
          </w:p>
        </w:tc>
      </w:tr>
    </w:tbl>
    <w:p w14:paraId="5B4FC817" w14:textId="77777777" w:rsidR="00FB6F7C" w:rsidRPr="003E4D2C" w:rsidRDefault="00FB6F7C" w:rsidP="00FB6F7C">
      <w:pPr>
        <w:pStyle w:val="Subtitle"/>
        <w:spacing w:line="276" w:lineRule="auto"/>
        <w:jc w:val="both"/>
        <w:rPr>
          <w:rFonts w:ascii="TwCenMT-Regular" w:hAnsi="TwCenMT-Regular" w:hint="eastAsia"/>
          <w:b w:val="0"/>
          <w:sz w:val="14"/>
          <w:szCs w:val="10"/>
        </w:rPr>
      </w:pPr>
    </w:p>
    <w:p w14:paraId="32737360" w14:textId="77777777" w:rsidR="00140B0F" w:rsidRPr="003120CC" w:rsidRDefault="00140B0F" w:rsidP="00140B0F">
      <w:pPr>
        <w:pStyle w:val="Subtitle"/>
        <w:spacing w:line="360" w:lineRule="auto"/>
        <w:rPr>
          <w:rFonts w:ascii="TwCenMT-Regular" w:hAnsi="TwCenMT-Regular" w:hint="eastAsia"/>
          <w:bCs/>
          <w:color w:val="4F81BD" w:themeColor="accent1"/>
        </w:rPr>
      </w:pPr>
      <w:bookmarkStart w:id="1" w:name="_Hlk85880777"/>
      <w:r w:rsidRPr="00F234B2">
        <w:rPr>
          <w:rFonts w:ascii="TwCenMT-Regular" w:hAnsi="TwCenMT-Regular"/>
          <w:bCs/>
          <w:color w:val="4F81BD" w:themeColor="accent1"/>
        </w:rPr>
        <w:t>Executive &amp; VIP Protection</w:t>
      </w:r>
    </w:p>
    <w:bookmarkEnd w:id="1"/>
    <w:p w14:paraId="121DEB5E" w14:textId="5AFEEF4A" w:rsidR="00140B0F" w:rsidRDefault="00140B0F" w:rsidP="00140B0F">
      <w:pPr>
        <w:pStyle w:val="Subtitle"/>
        <w:spacing w:line="276" w:lineRule="auto"/>
        <w:rPr>
          <w:rFonts w:ascii="TwCenMT-Regular" w:hAnsi="TwCenMT-Regular" w:hint="eastAsia"/>
          <w:b w:val="0"/>
        </w:rPr>
      </w:pPr>
      <w:r w:rsidRPr="00E14424">
        <w:rPr>
          <w:rFonts w:ascii="TwCenMT-Regular" w:hAnsi="TwCenMT-Regular" w:hint="eastAsia"/>
          <w:b w:val="0"/>
        </w:rPr>
        <w:t>Highly-qualified staff provide enhanced security and peace of mind for executives at work, at home, or in transit.</w:t>
      </w:r>
      <w:r>
        <w:rPr>
          <w:rFonts w:ascii="TwCenMT-Regular" w:hAnsi="TwCenMT-Regular"/>
          <w:b w:val="0"/>
        </w:rPr>
        <w:t xml:space="preserve"> </w:t>
      </w:r>
      <w:r w:rsidRPr="00E14424">
        <w:rPr>
          <w:rFonts w:ascii="TwCenMT-Regular" w:hAnsi="TwCenMT-Regular" w:hint="eastAsia"/>
          <w:b w:val="0"/>
        </w:rPr>
        <w:t>Executive &amp; VIP Protection</w:t>
      </w:r>
      <w:r>
        <w:rPr>
          <w:rFonts w:ascii="TwCenMT-Regular" w:hAnsi="TwCenMT-Regular"/>
          <w:b w:val="0"/>
        </w:rPr>
        <w:t xml:space="preserve"> service offerings include:</w:t>
      </w:r>
    </w:p>
    <w:p w14:paraId="012EBF15" w14:textId="77777777" w:rsidR="002521C8" w:rsidRPr="00970307" w:rsidRDefault="002521C8" w:rsidP="00140B0F">
      <w:pPr>
        <w:pStyle w:val="Subtitle"/>
        <w:spacing w:line="276" w:lineRule="auto"/>
        <w:rPr>
          <w:rFonts w:ascii="TwCenMT-Regular" w:hAnsi="TwCenMT-Regular" w:hint="eastAsia"/>
          <w:b w:val="0"/>
          <w:sz w:val="8"/>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521C8" w14:paraId="200A8A1C" w14:textId="77777777" w:rsidTr="0076516D">
        <w:tc>
          <w:tcPr>
            <w:tcW w:w="4675" w:type="dxa"/>
          </w:tcPr>
          <w:p w14:paraId="513BEC6A" w14:textId="77777777"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Armed Licensed Security Escort Services</w:t>
            </w:r>
          </w:p>
          <w:p w14:paraId="02E9725B" w14:textId="77777777"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Unarmed Security Escort Services</w:t>
            </w:r>
          </w:p>
          <w:p w14:paraId="55496A8B" w14:textId="0EB9A004"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Secure Transport</w:t>
            </w:r>
          </w:p>
        </w:tc>
        <w:tc>
          <w:tcPr>
            <w:tcW w:w="4675" w:type="dxa"/>
          </w:tcPr>
          <w:p w14:paraId="37EE729A" w14:textId="77777777"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Dignitary Protection</w:t>
            </w:r>
          </w:p>
          <w:p w14:paraId="51AF5D67" w14:textId="77777777"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Pre-arrival Inspections</w:t>
            </w:r>
          </w:p>
          <w:p w14:paraId="35E506DB" w14:textId="3C811121" w:rsidR="002521C8" w:rsidRPr="002521C8" w:rsidRDefault="002521C8" w:rsidP="002521C8">
            <w:pPr>
              <w:pStyle w:val="Subtitle"/>
              <w:numPr>
                <w:ilvl w:val="0"/>
                <w:numId w:val="8"/>
              </w:numPr>
              <w:jc w:val="both"/>
              <w:rPr>
                <w:rFonts w:ascii="TwCenMT-Regular" w:hAnsi="TwCenMT-Regular" w:hint="eastAsia"/>
                <w:b w:val="0"/>
              </w:rPr>
            </w:pPr>
            <w:r w:rsidRPr="002521C8">
              <w:rPr>
                <w:rFonts w:ascii="TwCenMT-Regular" w:hAnsi="TwCenMT-Regular"/>
                <w:b w:val="0"/>
              </w:rPr>
              <w:t>Family Protection</w:t>
            </w:r>
          </w:p>
          <w:p w14:paraId="2E44CA1D" w14:textId="77777777" w:rsidR="002521C8" w:rsidRPr="00C3444B" w:rsidRDefault="002521C8" w:rsidP="0076516D">
            <w:pPr>
              <w:pStyle w:val="Subtitle"/>
              <w:spacing w:line="276" w:lineRule="auto"/>
              <w:jc w:val="both"/>
              <w:rPr>
                <w:rFonts w:ascii="TwCenMT-Regular" w:hAnsi="TwCenMT-Regular" w:hint="eastAsia"/>
                <w:b w:val="0"/>
              </w:rPr>
            </w:pPr>
          </w:p>
        </w:tc>
      </w:tr>
    </w:tbl>
    <w:p w14:paraId="7A0DE47A" w14:textId="77777777" w:rsidR="002521C8" w:rsidRPr="006A0779" w:rsidRDefault="002521C8" w:rsidP="00140B0F">
      <w:pPr>
        <w:pStyle w:val="Subtitle"/>
        <w:spacing w:line="276" w:lineRule="auto"/>
        <w:rPr>
          <w:rFonts w:ascii="TwCenMT-Regular" w:hAnsi="TwCenMT-Regular" w:hint="eastAsia"/>
          <w:b w:val="0"/>
          <w:sz w:val="8"/>
          <w:szCs w:val="2"/>
        </w:rPr>
      </w:pPr>
    </w:p>
    <w:p w14:paraId="20DB1F2F" w14:textId="77777777" w:rsidR="00140B0F" w:rsidRPr="003E4D2C" w:rsidRDefault="00140B0F" w:rsidP="00140B0F">
      <w:pPr>
        <w:pStyle w:val="Subtitle"/>
        <w:spacing w:line="276" w:lineRule="auto"/>
        <w:rPr>
          <w:rFonts w:ascii="TwCenMT-Regular" w:hAnsi="TwCenMT-Regular" w:hint="eastAsia"/>
          <w:b w:val="0"/>
          <w:sz w:val="8"/>
          <w:szCs w:val="2"/>
        </w:rPr>
      </w:pPr>
    </w:p>
    <w:p w14:paraId="040D36AD" w14:textId="77777777" w:rsidR="00140B0F" w:rsidRPr="003120CC" w:rsidRDefault="00140B0F" w:rsidP="00140B0F">
      <w:pPr>
        <w:pStyle w:val="Subtitle"/>
        <w:spacing w:line="360" w:lineRule="auto"/>
        <w:rPr>
          <w:rFonts w:ascii="TwCenMT-Regular" w:hAnsi="TwCenMT-Regular" w:hint="eastAsia"/>
          <w:bCs/>
          <w:color w:val="4F81BD" w:themeColor="accent1"/>
        </w:rPr>
      </w:pPr>
      <w:r w:rsidRPr="00D66C7C">
        <w:rPr>
          <w:rFonts w:ascii="TwCenMT-Regular" w:hAnsi="TwCenMT-Regular" w:hint="eastAsia"/>
          <w:bCs/>
          <w:color w:val="4F81BD" w:themeColor="accent1"/>
        </w:rPr>
        <w:t>Commercial Property Physical Security</w:t>
      </w:r>
      <w:r w:rsidRPr="00EF2F50">
        <w:rPr>
          <w:rFonts w:ascii="TwCenMT-Regular" w:hAnsi="TwCenMT-Regular"/>
          <w:bCs/>
          <w:color w:val="4F81BD" w:themeColor="accent1"/>
        </w:rPr>
        <w:t xml:space="preserve"> </w:t>
      </w:r>
    </w:p>
    <w:p w14:paraId="09F746A5" w14:textId="5B16461E" w:rsidR="00140B0F" w:rsidRDefault="00140B0F" w:rsidP="00140B0F">
      <w:pPr>
        <w:pStyle w:val="Subtitle"/>
        <w:spacing w:line="276" w:lineRule="auto"/>
        <w:rPr>
          <w:rFonts w:ascii="TwCenMT-Regular" w:hAnsi="TwCenMT-Regular" w:hint="eastAsia"/>
          <w:b w:val="0"/>
        </w:rPr>
      </w:pPr>
      <w:r w:rsidRPr="00D66C7C">
        <w:rPr>
          <w:rFonts w:ascii="TwCenMT-Regular" w:hAnsi="TwCenMT-Regular" w:hint="eastAsia"/>
          <w:b w:val="0"/>
        </w:rPr>
        <w:t>On-site security staff manages your location</w:t>
      </w:r>
      <w:r>
        <w:rPr>
          <w:rFonts w:ascii="TwCenMT-Regular" w:hAnsi="TwCenMT-Regular"/>
          <w:b w:val="0"/>
        </w:rPr>
        <w:t>’</w:t>
      </w:r>
      <w:r w:rsidRPr="00D66C7C">
        <w:rPr>
          <w:rFonts w:ascii="TwCenMT-Regular" w:hAnsi="TwCenMT-Regular" w:hint="eastAsia"/>
          <w:b w:val="0"/>
        </w:rPr>
        <w:t>s physical security needs including access control and conducting routine property patrols.</w:t>
      </w:r>
      <w:r>
        <w:rPr>
          <w:rFonts w:ascii="TwCenMT-Regular" w:hAnsi="TwCenMT-Regular"/>
          <w:b w:val="0"/>
        </w:rPr>
        <w:t xml:space="preserve"> </w:t>
      </w:r>
      <w:r w:rsidRPr="00E9541D">
        <w:rPr>
          <w:rFonts w:ascii="TwCenMT-Regular" w:hAnsi="TwCenMT-Regular" w:hint="eastAsia"/>
          <w:b w:val="0"/>
        </w:rPr>
        <w:t>Commercial Property Physical Security</w:t>
      </w:r>
      <w:r>
        <w:rPr>
          <w:rFonts w:ascii="TwCenMT-Regular" w:hAnsi="TwCenMT-Regular"/>
          <w:b w:val="0"/>
        </w:rPr>
        <w:t xml:space="preserve"> service offerings include:</w:t>
      </w:r>
    </w:p>
    <w:p w14:paraId="008CCC23" w14:textId="34800906" w:rsidR="00970307" w:rsidRPr="00970307" w:rsidRDefault="00970307" w:rsidP="00140B0F">
      <w:pPr>
        <w:pStyle w:val="Subtitle"/>
        <w:spacing w:line="276" w:lineRule="auto"/>
        <w:rPr>
          <w:rFonts w:ascii="TwCenMT-Regular" w:hAnsi="TwCenMT-Regular" w:hint="eastAsia"/>
          <w:b w:val="0"/>
          <w:sz w:val="8"/>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70307" w14:paraId="072ED1DC" w14:textId="77777777" w:rsidTr="0076516D">
        <w:tc>
          <w:tcPr>
            <w:tcW w:w="4675" w:type="dxa"/>
          </w:tcPr>
          <w:p w14:paraId="75A9F119" w14:textId="77777777" w:rsidR="00970307" w:rsidRPr="00970307" w:rsidRDefault="00970307" w:rsidP="00970307">
            <w:pPr>
              <w:pStyle w:val="Subtitle"/>
              <w:numPr>
                <w:ilvl w:val="0"/>
                <w:numId w:val="8"/>
              </w:numPr>
              <w:jc w:val="both"/>
              <w:rPr>
                <w:rFonts w:ascii="TwCenMT-Regular" w:hAnsi="TwCenMT-Regular" w:hint="eastAsia"/>
                <w:b w:val="0"/>
              </w:rPr>
            </w:pPr>
            <w:r w:rsidRPr="00970307">
              <w:rPr>
                <w:rFonts w:ascii="TwCenMT-Regular" w:hAnsi="TwCenMT-Regular"/>
                <w:b w:val="0"/>
              </w:rPr>
              <w:t xml:space="preserve">Event and Venue Security </w:t>
            </w:r>
          </w:p>
          <w:p w14:paraId="13933B0E" w14:textId="77777777" w:rsidR="00970307" w:rsidRPr="00970307" w:rsidRDefault="00970307" w:rsidP="00970307">
            <w:pPr>
              <w:pStyle w:val="Subtitle"/>
              <w:numPr>
                <w:ilvl w:val="0"/>
                <w:numId w:val="8"/>
              </w:numPr>
              <w:jc w:val="both"/>
              <w:rPr>
                <w:rFonts w:ascii="TwCenMT-Regular" w:hAnsi="TwCenMT-Regular" w:hint="eastAsia"/>
                <w:b w:val="0"/>
              </w:rPr>
            </w:pPr>
            <w:r w:rsidRPr="00970307">
              <w:rPr>
                <w:rFonts w:ascii="TwCenMT-Regular" w:hAnsi="TwCenMT-Regular"/>
                <w:b w:val="0"/>
              </w:rPr>
              <w:t>Premises Security</w:t>
            </w:r>
          </w:p>
          <w:p w14:paraId="4F140D92" w14:textId="4A123A1B" w:rsidR="00970307" w:rsidRPr="00970307" w:rsidRDefault="00970307" w:rsidP="00970307">
            <w:pPr>
              <w:pStyle w:val="Subtitle"/>
              <w:numPr>
                <w:ilvl w:val="0"/>
                <w:numId w:val="8"/>
              </w:numPr>
              <w:jc w:val="both"/>
              <w:rPr>
                <w:rFonts w:ascii="TwCenMT-Regular" w:hAnsi="TwCenMT-Regular" w:hint="eastAsia"/>
                <w:b w:val="0"/>
              </w:rPr>
            </w:pPr>
            <w:r w:rsidRPr="00970307">
              <w:rPr>
                <w:rFonts w:ascii="TwCenMT-Regular" w:hAnsi="TwCenMT-Regular"/>
                <w:b w:val="0"/>
              </w:rPr>
              <w:t>Storefront Security</w:t>
            </w:r>
          </w:p>
        </w:tc>
        <w:tc>
          <w:tcPr>
            <w:tcW w:w="4675" w:type="dxa"/>
          </w:tcPr>
          <w:p w14:paraId="3201354D" w14:textId="77777777" w:rsidR="00970307" w:rsidRPr="00970307" w:rsidRDefault="00970307" w:rsidP="00970307">
            <w:pPr>
              <w:pStyle w:val="Subtitle"/>
              <w:numPr>
                <w:ilvl w:val="0"/>
                <w:numId w:val="8"/>
              </w:numPr>
              <w:jc w:val="both"/>
              <w:rPr>
                <w:rFonts w:ascii="TwCenMT-Regular" w:hAnsi="TwCenMT-Regular" w:hint="eastAsia"/>
                <w:b w:val="0"/>
              </w:rPr>
            </w:pPr>
            <w:r w:rsidRPr="00970307">
              <w:rPr>
                <w:rFonts w:ascii="TwCenMT-Regular" w:hAnsi="TwCenMT-Regular"/>
                <w:b w:val="0"/>
              </w:rPr>
              <w:t>Access Control</w:t>
            </w:r>
          </w:p>
          <w:p w14:paraId="115C712D" w14:textId="2CFBA0DE" w:rsidR="00970307" w:rsidRPr="00970307" w:rsidRDefault="00970307" w:rsidP="00970307">
            <w:pPr>
              <w:pStyle w:val="Subtitle"/>
              <w:numPr>
                <w:ilvl w:val="0"/>
                <w:numId w:val="8"/>
              </w:numPr>
              <w:jc w:val="both"/>
              <w:rPr>
                <w:rFonts w:ascii="TwCenMT-Regular" w:hAnsi="TwCenMT-Regular" w:hint="eastAsia"/>
                <w:b w:val="0"/>
              </w:rPr>
            </w:pPr>
            <w:r w:rsidRPr="00970307">
              <w:rPr>
                <w:rFonts w:ascii="TwCenMT-Regular" w:hAnsi="TwCenMT-Regular"/>
                <w:b w:val="0"/>
              </w:rPr>
              <w:t xml:space="preserve">Parking Enforcement </w:t>
            </w:r>
          </w:p>
          <w:p w14:paraId="226E93F5" w14:textId="77777777" w:rsidR="00970307" w:rsidRPr="00C3444B" w:rsidRDefault="00970307" w:rsidP="0076516D">
            <w:pPr>
              <w:pStyle w:val="Subtitle"/>
              <w:spacing w:line="276" w:lineRule="auto"/>
              <w:jc w:val="both"/>
              <w:rPr>
                <w:rFonts w:ascii="TwCenMT-Regular" w:hAnsi="TwCenMT-Regular" w:hint="eastAsia"/>
                <w:b w:val="0"/>
              </w:rPr>
            </w:pPr>
          </w:p>
        </w:tc>
      </w:tr>
    </w:tbl>
    <w:p w14:paraId="2EE6E866" w14:textId="77777777" w:rsidR="00970307" w:rsidRDefault="00970307" w:rsidP="00140B0F">
      <w:pPr>
        <w:pStyle w:val="Subtitle"/>
        <w:spacing w:line="276" w:lineRule="auto"/>
        <w:rPr>
          <w:rFonts w:ascii="TwCenMT-Regular" w:hAnsi="TwCenMT-Regular" w:hint="eastAsia"/>
          <w:b w:val="0"/>
        </w:rPr>
      </w:pPr>
    </w:p>
    <w:p w14:paraId="77BFE1AD" w14:textId="77777777" w:rsidR="00140B0F" w:rsidRPr="003120CC" w:rsidRDefault="00140B0F" w:rsidP="00140B0F">
      <w:pPr>
        <w:pStyle w:val="Subtitle"/>
        <w:spacing w:line="360" w:lineRule="auto"/>
        <w:rPr>
          <w:rFonts w:ascii="TwCenMT-Regular" w:hAnsi="TwCenMT-Regular" w:hint="eastAsia"/>
          <w:bCs/>
          <w:color w:val="4F81BD" w:themeColor="accent1"/>
        </w:rPr>
      </w:pPr>
      <w:r w:rsidRPr="00EF2F50">
        <w:rPr>
          <w:rFonts w:ascii="TwCenMT-Regular" w:hAnsi="TwCenMT-Regular"/>
          <w:bCs/>
          <w:color w:val="4F81BD" w:themeColor="accent1"/>
        </w:rPr>
        <w:lastRenderedPageBreak/>
        <w:t xml:space="preserve">Security Consulting </w:t>
      </w:r>
    </w:p>
    <w:p w14:paraId="1741A22F" w14:textId="3B0553C2" w:rsidR="00140B0F" w:rsidRDefault="00140B0F" w:rsidP="00140B0F">
      <w:pPr>
        <w:pStyle w:val="Subtitle"/>
        <w:spacing w:line="276" w:lineRule="auto"/>
        <w:rPr>
          <w:rFonts w:ascii="TwCenMT-Regular" w:hAnsi="TwCenMT-Regular" w:hint="eastAsia"/>
          <w:b w:val="0"/>
        </w:rPr>
      </w:pPr>
      <w:r w:rsidRPr="00E9541D">
        <w:rPr>
          <w:rFonts w:ascii="TwCenMT-Regular" w:hAnsi="TwCenMT-Regular" w:hint="eastAsia"/>
          <w:b w:val="0"/>
        </w:rPr>
        <w:t>Experienced professionals are available to help formulate/revise your organization</w:t>
      </w:r>
      <w:r>
        <w:rPr>
          <w:rFonts w:ascii="TwCenMT-Regular" w:hAnsi="TwCenMT-Regular"/>
          <w:b w:val="0"/>
        </w:rPr>
        <w:t>’</w:t>
      </w:r>
      <w:r w:rsidRPr="00E9541D">
        <w:rPr>
          <w:rFonts w:ascii="TwCenMT-Regular" w:hAnsi="TwCenMT-Regular" w:hint="eastAsia"/>
          <w:b w:val="0"/>
        </w:rPr>
        <w:t>s security strategy and planning, including threat analysis and implementation of risk mitigation strategies.</w:t>
      </w:r>
      <w:r>
        <w:rPr>
          <w:rFonts w:ascii="TwCenMT-Regular" w:hAnsi="TwCenMT-Regular"/>
          <w:b w:val="0"/>
        </w:rPr>
        <w:t xml:space="preserve"> Security Consulting service offerings include:</w:t>
      </w:r>
    </w:p>
    <w:p w14:paraId="566B1650" w14:textId="77777777" w:rsidR="002E69FF" w:rsidRPr="002E69FF" w:rsidRDefault="002E69FF" w:rsidP="00140B0F">
      <w:pPr>
        <w:pStyle w:val="Subtitle"/>
        <w:spacing w:line="276" w:lineRule="auto"/>
        <w:rPr>
          <w:rFonts w:ascii="TwCenMT-Regular" w:hAnsi="TwCenMT-Regular" w:hint="eastAsia"/>
          <w:b w:val="0"/>
          <w:sz w:val="8"/>
          <w:szCs w:val="2"/>
        </w:rPr>
      </w:pPr>
    </w:p>
    <w:p w14:paraId="0188722E" w14:textId="6A90F167" w:rsidR="00131167" w:rsidRPr="00131167" w:rsidRDefault="00131167" w:rsidP="00140B0F">
      <w:pPr>
        <w:pStyle w:val="Subtitle"/>
        <w:spacing w:line="276" w:lineRule="auto"/>
        <w:rPr>
          <w:rFonts w:ascii="TwCenMT-Regular" w:hAnsi="TwCenMT-Regular" w:hint="eastAsia"/>
          <w:b w:val="0"/>
          <w:sz w:val="8"/>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31167" w14:paraId="6EAD0156" w14:textId="77777777" w:rsidTr="0076516D">
        <w:tc>
          <w:tcPr>
            <w:tcW w:w="4675" w:type="dxa"/>
          </w:tcPr>
          <w:p w14:paraId="114A1B2D" w14:textId="77777777" w:rsidR="00131167" w:rsidRDefault="00131167" w:rsidP="00131167">
            <w:pPr>
              <w:pStyle w:val="Subtitle"/>
              <w:numPr>
                <w:ilvl w:val="0"/>
                <w:numId w:val="8"/>
              </w:numPr>
              <w:spacing w:line="276" w:lineRule="auto"/>
              <w:jc w:val="both"/>
              <w:rPr>
                <w:rFonts w:ascii="TwCenMT-Regular" w:hAnsi="TwCenMT-Regular" w:hint="eastAsia"/>
                <w:b w:val="0"/>
              </w:rPr>
            </w:pPr>
            <w:r w:rsidRPr="00996C5B">
              <w:rPr>
                <w:rFonts w:ascii="TwCenMT-Regular" w:hAnsi="TwCenMT-Regular"/>
                <w:b w:val="0"/>
              </w:rPr>
              <w:t>Private Security Consulting</w:t>
            </w:r>
          </w:p>
          <w:p w14:paraId="63015307" w14:textId="77777777" w:rsidR="00131167" w:rsidRDefault="00131167" w:rsidP="00131167">
            <w:pPr>
              <w:pStyle w:val="Subtitle"/>
              <w:numPr>
                <w:ilvl w:val="0"/>
                <w:numId w:val="8"/>
              </w:numPr>
              <w:spacing w:line="276" w:lineRule="auto"/>
              <w:jc w:val="both"/>
              <w:rPr>
                <w:rFonts w:ascii="TwCenMT-Regular" w:hAnsi="TwCenMT-Regular" w:hint="eastAsia"/>
                <w:b w:val="0"/>
              </w:rPr>
            </w:pPr>
            <w:r>
              <w:rPr>
                <w:rFonts w:ascii="TwCenMT-Regular" w:hAnsi="TwCenMT-Regular"/>
                <w:b w:val="0"/>
              </w:rPr>
              <w:t>Needs and Situation Analysis</w:t>
            </w:r>
          </w:p>
          <w:p w14:paraId="7E885378" w14:textId="44DB30E6" w:rsidR="00131167" w:rsidRPr="00970307" w:rsidRDefault="00131167" w:rsidP="00131167">
            <w:pPr>
              <w:pStyle w:val="Subtitle"/>
              <w:numPr>
                <w:ilvl w:val="0"/>
                <w:numId w:val="8"/>
              </w:numPr>
              <w:jc w:val="both"/>
              <w:rPr>
                <w:rFonts w:ascii="TwCenMT-Regular" w:hAnsi="TwCenMT-Regular" w:hint="eastAsia"/>
                <w:b w:val="0"/>
              </w:rPr>
            </w:pPr>
            <w:r>
              <w:rPr>
                <w:rFonts w:ascii="TwCenMT-Regular" w:hAnsi="TwCenMT-Regular"/>
                <w:b w:val="0"/>
              </w:rPr>
              <w:t>Risk Advisory</w:t>
            </w:r>
          </w:p>
        </w:tc>
        <w:tc>
          <w:tcPr>
            <w:tcW w:w="4675" w:type="dxa"/>
          </w:tcPr>
          <w:p w14:paraId="7C2CFBBA" w14:textId="77777777" w:rsidR="00131167" w:rsidRDefault="00131167" w:rsidP="00131167">
            <w:pPr>
              <w:pStyle w:val="Subtitle"/>
              <w:numPr>
                <w:ilvl w:val="0"/>
                <w:numId w:val="8"/>
              </w:numPr>
              <w:spacing w:line="276" w:lineRule="auto"/>
              <w:jc w:val="both"/>
              <w:rPr>
                <w:rFonts w:ascii="TwCenMT-Regular" w:hAnsi="TwCenMT-Regular" w:hint="eastAsia"/>
                <w:b w:val="0"/>
              </w:rPr>
            </w:pPr>
            <w:r>
              <w:rPr>
                <w:rFonts w:ascii="TwCenMT-Regular" w:hAnsi="TwCenMT-Regular"/>
                <w:b w:val="0"/>
              </w:rPr>
              <w:t>Staffing</w:t>
            </w:r>
          </w:p>
          <w:p w14:paraId="7735DDED" w14:textId="64C1FE96" w:rsidR="00131167" w:rsidRPr="00970307" w:rsidRDefault="00131167" w:rsidP="00131167">
            <w:pPr>
              <w:pStyle w:val="Subtitle"/>
              <w:numPr>
                <w:ilvl w:val="0"/>
                <w:numId w:val="8"/>
              </w:numPr>
              <w:jc w:val="both"/>
              <w:rPr>
                <w:rFonts w:ascii="TwCenMT-Regular" w:hAnsi="TwCenMT-Regular" w:hint="eastAsia"/>
                <w:b w:val="0"/>
              </w:rPr>
            </w:pPr>
            <w:r>
              <w:rPr>
                <w:rFonts w:ascii="TwCenMT-Regular" w:hAnsi="TwCenMT-Regular"/>
                <w:b w:val="0"/>
              </w:rPr>
              <w:t>Customized Security Plans</w:t>
            </w:r>
          </w:p>
          <w:p w14:paraId="688FC608" w14:textId="77777777" w:rsidR="00131167" w:rsidRPr="00C3444B" w:rsidRDefault="00131167" w:rsidP="0076516D">
            <w:pPr>
              <w:pStyle w:val="Subtitle"/>
              <w:spacing w:line="276" w:lineRule="auto"/>
              <w:jc w:val="both"/>
              <w:rPr>
                <w:rFonts w:ascii="TwCenMT-Regular" w:hAnsi="TwCenMT-Regular" w:hint="eastAsia"/>
                <w:b w:val="0"/>
              </w:rPr>
            </w:pPr>
          </w:p>
        </w:tc>
      </w:tr>
    </w:tbl>
    <w:p w14:paraId="5589DA14" w14:textId="77777777" w:rsidR="00131167" w:rsidRPr="00FC04C0" w:rsidRDefault="00131167" w:rsidP="00140B0F">
      <w:pPr>
        <w:pStyle w:val="Subtitle"/>
        <w:spacing w:line="276" w:lineRule="auto"/>
        <w:rPr>
          <w:rFonts w:ascii="TwCenMT-Regular" w:hAnsi="TwCenMT-Regular" w:hint="eastAsia"/>
          <w:b w:val="0"/>
          <w:sz w:val="10"/>
          <w:szCs w:val="6"/>
        </w:rPr>
      </w:pPr>
    </w:p>
    <w:p w14:paraId="76991018" w14:textId="77777777" w:rsidR="002E69FF" w:rsidRPr="002E69FF" w:rsidRDefault="002E69FF" w:rsidP="00655FD0">
      <w:pPr>
        <w:pStyle w:val="Subtitle"/>
        <w:spacing w:line="360" w:lineRule="auto"/>
        <w:rPr>
          <w:rFonts w:ascii="TwCenMT-Regular" w:hAnsi="TwCenMT-Regular" w:hint="eastAsia"/>
          <w:bCs/>
          <w:color w:val="4F81BD" w:themeColor="accent1"/>
          <w:sz w:val="8"/>
          <w:szCs w:val="2"/>
        </w:rPr>
      </w:pPr>
    </w:p>
    <w:p w14:paraId="5155070F" w14:textId="6543D6EC" w:rsidR="00140B0F" w:rsidRPr="003120CC" w:rsidRDefault="00140B0F" w:rsidP="00655FD0">
      <w:pPr>
        <w:pStyle w:val="Subtitle"/>
        <w:spacing w:line="360" w:lineRule="auto"/>
        <w:rPr>
          <w:rFonts w:ascii="TwCenMT-Regular" w:hAnsi="TwCenMT-Regular" w:hint="eastAsia"/>
          <w:bCs/>
          <w:color w:val="4F81BD" w:themeColor="accent1"/>
        </w:rPr>
      </w:pPr>
      <w:r w:rsidRPr="00A854FF">
        <w:rPr>
          <w:rFonts w:ascii="TwCenMT-Regular" w:hAnsi="TwCenMT-Regular" w:hint="eastAsia"/>
          <w:bCs/>
          <w:color w:val="4F81BD" w:themeColor="accent1"/>
        </w:rPr>
        <w:t>Off-Duty Law Enforcement Personnel Staffing</w:t>
      </w:r>
      <w:r w:rsidRPr="00A854FF">
        <w:rPr>
          <w:rFonts w:ascii="TwCenMT-Regular" w:hAnsi="TwCenMT-Regular"/>
          <w:bCs/>
          <w:color w:val="4F81BD" w:themeColor="accent1"/>
        </w:rPr>
        <w:t xml:space="preserve"> </w:t>
      </w:r>
    </w:p>
    <w:p w14:paraId="45FC9F0B" w14:textId="690B6C4A" w:rsidR="00140B0F" w:rsidRDefault="00140B0F" w:rsidP="00140B0F">
      <w:pPr>
        <w:pStyle w:val="Subtitle"/>
        <w:spacing w:line="276" w:lineRule="auto"/>
        <w:rPr>
          <w:rFonts w:ascii="TwCenMT-Regular" w:hAnsi="TwCenMT-Regular" w:hint="eastAsia"/>
          <w:b w:val="0"/>
        </w:rPr>
      </w:pPr>
      <w:r w:rsidRPr="00A854FF">
        <w:rPr>
          <w:rFonts w:ascii="TwCenMT-Regular" w:hAnsi="TwCenMT-Regular" w:hint="eastAsia"/>
          <w:b w:val="0"/>
        </w:rPr>
        <w:t>Highly-trained current law enforcement officers can supplement your security services (currently available only in the District of Columbia)</w:t>
      </w:r>
      <w:r w:rsidR="006D4894">
        <w:rPr>
          <w:rFonts w:ascii="TwCenMT-Regular" w:hAnsi="TwCenMT-Regular"/>
          <w:b w:val="0"/>
        </w:rPr>
        <w:t>.</w:t>
      </w:r>
    </w:p>
    <w:p w14:paraId="76465195" w14:textId="77777777" w:rsidR="002E69FF" w:rsidRPr="002E69FF" w:rsidRDefault="002E69FF" w:rsidP="00140B0F">
      <w:pPr>
        <w:pStyle w:val="Subtitle"/>
        <w:spacing w:line="276" w:lineRule="auto"/>
        <w:rPr>
          <w:rFonts w:ascii="TwCenMT-Regular" w:hAnsi="TwCenMT-Regular" w:hint="eastAsia"/>
          <w:b w:val="0"/>
          <w:sz w:val="8"/>
          <w:szCs w:val="4"/>
        </w:rPr>
      </w:pPr>
    </w:p>
    <w:p w14:paraId="63CAAC33" w14:textId="713CF977" w:rsidR="006D4894" w:rsidRDefault="006D4894" w:rsidP="00140B0F">
      <w:pPr>
        <w:pStyle w:val="Subtitle"/>
        <w:spacing w:line="276" w:lineRule="auto"/>
        <w:rPr>
          <w:rFonts w:ascii="TwCenMT-Regular" w:hAnsi="TwCenMT-Regular" w:hint="eastAsia"/>
          <w:b w:val="0"/>
          <w:sz w:val="8"/>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D4894" w14:paraId="54445902" w14:textId="77777777" w:rsidTr="0076516D">
        <w:tc>
          <w:tcPr>
            <w:tcW w:w="4675" w:type="dxa"/>
          </w:tcPr>
          <w:p w14:paraId="15AC6ECA" w14:textId="77777777" w:rsid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Emergency Staffing Services</w:t>
            </w:r>
          </w:p>
          <w:p w14:paraId="13230484" w14:textId="77777777" w:rsid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Professional Training</w:t>
            </w:r>
          </w:p>
          <w:p w14:paraId="5A03DBD8" w14:textId="2AE3778B" w:rsidR="006D4894" w:rsidRP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Security Consulting</w:t>
            </w:r>
          </w:p>
        </w:tc>
        <w:tc>
          <w:tcPr>
            <w:tcW w:w="4675" w:type="dxa"/>
          </w:tcPr>
          <w:p w14:paraId="3405C5CC" w14:textId="77777777" w:rsid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Investigations / Detective Services</w:t>
            </w:r>
          </w:p>
          <w:p w14:paraId="5C81E1F9" w14:textId="77777777" w:rsid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Vehicle Patrol</w:t>
            </w:r>
          </w:p>
          <w:p w14:paraId="1E40B435" w14:textId="7D89ABF0" w:rsidR="006D4894" w:rsidRPr="00425F75" w:rsidRDefault="00425F75" w:rsidP="00425F75">
            <w:pPr>
              <w:pStyle w:val="Subtitle"/>
              <w:numPr>
                <w:ilvl w:val="0"/>
                <w:numId w:val="8"/>
              </w:numPr>
              <w:spacing w:line="276" w:lineRule="auto"/>
              <w:jc w:val="both"/>
              <w:rPr>
                <w:rFonts w:ascii="TwCenMT-Regular" w:hAnsi="TwCenMT-Regular" w:hint="eastAsia"/>
                <w:b w:val="0"/>
              </w:rPr>
            </w:pPr>
            <w:r>
              <w:rPr>
                <w:rFonts w:ascii="TwCenMT-Regular" w:hAnsi="TwCenMT-Regular"/>
                <w:b w:val="0"/>
              </w:rPr>
              <w:t>CCTV Monitoring</w:t>
            </w:r>
          </w:p>
          <w:p w14:paraId="334E0C8D" w14:textId="77777777" w:rsidR="006D4894" w:rsidRPr="00C3444B" w:rsidRDefault="006D4894" w:rsidP="0076516D">
            <w:pPr>
              <w:pStyle w:val="Subtitle"/>
              <w:spacing w:line="276" w:lineRule="auto"/>
              <w:jc w:val="both"/>
              <w:rPr>
                <w:rFonts w:ascii="TwCenMT-Regular" w:hAnsi="TwCenMT-Regular" w:hint="eastAsia"/>
                <w:b w:val="0"/>
              </w:rPr>
            </w:pPr>
          </w:p>
        </w:tc>
      </w:tr>
    </w:tbl>
    <w:p w14:paraId="6C4CC17B" w14:textId="77777777" w:rsidR="002E69FF" w:rsidRPr="002E69FF" w:rsidRDefault="002E69FF" w:rsidP="00592C91">
      <w:pPr>
        <w:autoSpaceDE w:val="0"/>
        <w:autoSpaceDN w:val="0"/>
        <w:adjustRightInd w:val="0"/>
        <w:spacing w:after="0" w:line="360" w:lineRule="auto"/>
        <w:rPr>
          <w:rFonts w:ascii="Times New Roman" w:eastAsia="Calibri" w:hAnsi="Times New Roman" w:cs="Times New Roman"/>
          <w:b/>
          <w:bCs/>
          <w:sz w:val="6"/>
          <w:szCs w:val="6"/>
        </w:rPr>
      </w:pPr>
      <w:bookmarkStart w:id="2" w:name="_Hlk113861514"/>
    </w:p>
    <w:p w14:paraId="64D74C71" w14:textId="02B4C741" w:rsidR="00592C91" w:rsidRPr="00616DD1" w:rsidRDefault="00592C91" w:rsidP="00592C91">
      <w:pPr>
        <w:autoSpaceDE w:val="0"/>
        <w:autoSpaceDN w:val="0"/>
        <w:adjustRightInd w:val="0"/>
        <w:spacing w:after="0" w:line="360" w:lineRule="auto"/>
        <w:rPr>
          <w:rFonts w:ascii="Times New Roman" w:eastAsia="Calibri" w:hAnsi="Times New Roman" w:cs="Times New Roman"/>
          <w:b/>
          <w:bCs/>
          <w:sz w:val="26"/>
          <w:szCs w:val="26"/>
        </w:rPr>
      </w:pPr>
      <w:r w:rsidRPr="00592C91">
        <w:rPr>
          <w:rFonts w:ascii="Times New Roman" w:eastAsia="Calibri" w:hAnsi="Times New Roman" w:cs="Times New Roman"/>
          <w:b/>
          <w:bCs/>
          <w:sz w:val="26"/>
          <w:szCs w:val="26"/>
        </w:rPr>
        <w:t>Major Competitors</w:t>
      </w:r>
    </w:p>
    <w:p w14:paraId="2C4EE74F" w14:textId="57A786B8" w:rsidR="000D1361" w:rsidRDefault="000D1361" w:rsidP="000D1361">
      <w:pPr>
        <w:spacing w:after="0" w:line="360" w:lineRule="auto"/>
        <w:jc w:val="both"/>
        <w:rPr>
          <w:rFonts w:ascii="TwCenMT-Regular" w:eastAsia="Times New Roman" w:hAnsi="TwCenMT-Regular" w:cs="Times New Roman"/>
          <w:sz w:val="24"/>
          <w:szCs w:val="24"/>
        </w:rPr>
      </w:pPr>
      <w:r w:rsidRPr="000D1361">
        <w:rPr>
          <w:rFonts w:ascii="TwCenMT-Regular" w:eastAsia="Times New Roman" w:hAnsi="TwCenMT-Regular" w:cs="Times New Roman"/>
          <w:sz w:val="24"/>
          <w:szCs w:val="24"/>
        </w:rPr>
        <w:t xml:space="preserve">Most existing competitors typically offer a set of specialized security services. These competitors may have greater resources, more brand recognition and larger install bases of customers. </w:t>
      </w:r>
    </w:p>
    <w:p w14:paraId="50E81523" w14:textId="77777777" w:rsidR="002E69FF" w:rsidRPr="002E69FF" w:rsidRDefault="002E69FF" w:rsidP="000D1361">
      <w:pPr>
        <w:spacing w:after="0" w:line="360" w:lineRule="auto"/>
        <w:jc w:val="both"/>
        <w:rPr>
          <w:rFonts w:ascii="TwCenMT-Regular" w:eastAsia="Times New Roman" w:hAnsi="TwCenMT-Regular" w:cs="Times New Roman"/>
          <w:sz w:val="8"/>
          <w:szCs w:val="2"/>
        </w:rPr>
      </w:pPr>
    </w:p>
    <w:p w14:paraId="7F44FF7C" w14:textId="77777777" w:rsidR="000D1361" w:rsidRPr="000D1361" w:rsidRDefault="000D1361" w:rsidP="000D1361">
      <w:pPr>
        <w:pStyle w:val="Subtitle"/>
        <w:spacing w:line="360" w:lineRule="auto"/>
        <w:rPr>
          <w:rFonts w:ascii="TwCenMT-Regular" w:hAnsi="TwCenMT-Regular" w:hint="eastAsia"/>
          <w:bCs/>
          <w:color w:val="4F81BD" w:themeColor="accent1"/>
        </w:rPr>
      </w:pPr>
      <w:r w:rsidRPr="000D1361">
        <w:rPr>
          <w:rFonts w:ascii="TwCenMT-Regular" w:hAnsi="TwCenMT-Regular"/>
          <w:bCs/>
          <w:color w:val="4F81BD" w:themeColor="accent1"/>
        </w:rPr>
        <w:t xml:space="preserve">Local Competitors </w:t>
      </w:r>
    </w:p>
    <w:p w14:paraId="6FF2CD4B" w14:textId="727FC6D0" w:rsidR="00B653B5" w:rsidRDefault="000D1361" w:rsidP="00466991">
      <w:pPr>
        <w:spacing w:after="0" w:line="360" w:lineRule="auto"/>
        <w:jc w:val="both"/>
        <w:rPr>
          <w:rFonts w:ascii="TwCenMT-Regular" w:eastAsia="Times New Roman" w:hAnsi="TwCenMT-Regular" w:cs="Times New Roman"/>
          <w:sz w:val="24"/>
          <w:szCs w:val="24"/>
        </w:rPr>
      </w:pPr>
      <w:r>
        <w:rPr>
          <w:rFonts w:ascii="TwCenMT-Regular" w:eastAsia="Times New Roman" w:hAnsi="TwCenMT-Regular" w:cs="Times New Roman"/>
          <w:sz w:val="24"/>
          <w:szCs w:val="24"/>
        </w:rPr>
        <w:t>Pride Security</w:t>
      </w:r>
      <w:r w:rsidRPr="000D1361">
        <w:rPr>
          <w:rFonts w:ascii="TwCenMT-Regular" w:eastAsia="Times New Roman" w:hAnsi="TwCenMT-Regular" w:cs="Times New Roman"/>
          <w:sz w:val="24"/>
          <w:szCs w:val="24"/>
        </w:rPr>
        <w:t>, LLC have identified the following major competitors.</w:t>
      </w:r>
    </w:p>
    <w:p w14:paraId="2AFB175E" w14:textId="77777777" w:rsidR="002E69FF" w:rsidRPr="002E69FF" w:rsidRDefault="002E69FF" w:rsidP="00466991">
      <w:pPr>
        <w:spacing w:after="0" w:line="360" w:lineRule="auto"/>
        <w:jc w:val="both"/>
        <w:rPr>
          <w:rFonts w:ascii="TwCenMT-Regular" w:eastAsia="Times New Roman" w:hAnsi="TwCenMT-Regular" w:cs="Times New Roman"/>
          <w:sz w:val="12"/>
          <w:szCs w:val="8"/>
        </w:rPr>
      </w:pPr>
    </w:p>
    <w:p w14:paraId="329C6A96" w14:textId="7DBC4A16" w:rsidR="00592C91" w:rsidRDefault="00466991" w:rsidP="00B653B5">
      <w:pPr>
        <w:spacing w:after="0" w:line="360" w:lineRule="auto"/>
        <w:jc w:val="center"/>
        <w:rPr>
          <w:rFonts w:ascii="TwCenMT-Regular" w:eastAsia="Times New Roman" w:hAnsi="TwCenMT-Regular" w:cs="Times New Roman"/>
          <w:sz w:val="24"/>
          <w:szCs w:val="24"/>
        </w:rPr>
      </w:pPr>
      <w:r>
        <w:rPr>
          <w:noProof/>
        </w:rPr>
        <w:drawing>
          <wp:inline distT="0" distB="0" distL="0" distR="0" wp14:anchorId="446FBD22" wp14:editId="03BC980B">
            <wp:extent cx="6125176" cy="263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8728" cy="2653988"/>
                    </a:xfrm>
                    <a:prstGeom prst="rect">
                      <a:avLst/>
                    </a:prstGeom>
                    <a:noFill/>
                    <a:ln>
                      <a:noFill/>
                    </a:ln>
                  </pic:spPr>
                </pic:pic>
              </a:graphicData>
            </a:graphic>
          </wp:inline>
        </w:drawing>
      </w:r>
    </w:p>
    <w:p w14:paraId="3B731F22" w14:textId="4A7E3FFB" w:rsidR="002E69FF" w:rsidRDefault="002E69FF" w:rsidP="00B653B5">
      <w:pPr>
        <w:spacing w:after="0" w:line="360" w:lineRule="auto"/>
        <w:jc w:val="center"/>
        <w:rPr>
          <w:rFonts w:ascii="TwCenMT-Regular" w:eastAsia="Times New Roman" w:hAnsi="TwCenMT-Regular" w:cs="Times New Roman"/>
          <w:sz w:val="24"/>
          <w:szCs w:val="24"/>
        </w:rPr>
      </w:pPr>
    </w:p>
    <w:p w14:paraId="686957D9" w14:textId="2C5C0D9A" w:rsidR="002E69FF" w:rsidRDefault="002E69FF" w:rsidP="00B653B5">
      <w:pPr>
        <w:spacing w:after="0" w:line="360" w:lineRule="auto"/>
        <w:jc w:val="center"/>
        <w:rPr>
          <w:rFonts w:ascii="TwCenMT-Regular" w:eastAsia="Times New Roman" w:hAnsi="TwCenMT-Regular" w:cs="Times New Roman"/>
          <w:sz w:val="24"/>
          <w:szCs w:val="24"/>
        </w:rPr>
      </w:pPr>
    </w:p>
    <w:p w14:paraId="6282AAC1" w14:textId="77777777" w:rsidR="002E69FF" w:rsidRDefault="002E69FF" w:rsidP="00B653B5">
      <w:pPr>
        <w:spacing w:after="0" w:line="360" w:lineRule="auto"/>
        <w:jc w:val="center"/>
        <w:rPr>
          <w:rFonts w:ascii="TwCenMT-Regular" w:eastAsia="Times New Roman" w:hAnsi="TwCenMT-Regular" w:cs="Times New Roman"/>
          <w:sz w:val="24"/>
          <w:szCs w:val="24"/>
        </w:rPr>
      </w:pPr>
    </w:p>
    <w:p w14:paraId="4FCBC580" w14:textId="77777777" w:rsidR="000E40CF" w:rsidRDefault="00592C91" w:rsidP="000E40CF">
      <w:pPr>
        <w:autoSpaceDE w:val="0"/>
        <w:autoSpaceDN w:val="0"/>
        <w:adjustRightInd w:val="0"/>
        <w:spacing w:after="0" w:line="360" w:lineRule="auto"/>
        <w:rPr>
          <w:rFonts w:ascii="Times New Roman" w:eastAsia="Calibri" w:hAnsi="Times New Roman" w:cs="Times New Roman"/>
          <w:b/>
          <w:bCs/>
          <w:sz w:val="26"/>
          <w:szCs w:val="26"/>
        </w:rPr>
      </w:pPr>
      <w:r w:rsidRPr="00A53E7B">
        <w:rPr>
          <w:rFonts w:ascii="Times New Roman" w:eastAsia="Calibri" w:hAnsi="Times New Roman" w:cs="Times New Roman"/>
          <w:b/>
          <w:bCs/>
          <w:sz w:val="26"/>
          <w:szCs w:val="26"/>
        </w:rPr>
        <w:lastRenderedPageBreak/>
        <w:t>Competitive Edge</w:t>
      </w:r>
    </w:p>
    <w:p w14:paraId="4B2FFB32" w14:textId="77777777" w:rsidR="000E40CF" w:rsidRPr="000E40CF" w:rsidRDefault="000E40CF" w:rsidP="000E40CF">
      <w:pPr>
        <w:pStyle w:val="Subtitle"/>
        <w:spacing w:line="360" w:lineRule="auto"/>
        <w:rPr>
          <w:rFonts w:ascii="TwCenMT-Regular" w:hAnsi="TwCenMT-Regular" w:hint="eastAsia"/>
          <w:bCs/>
          <w:color w:val="4F81BD" w:themeColor="accent1"/>
        </w:rPr>
      </w:pPr>
      <w:r w:rsidRPr="000E40CF">
        <w:rPr>
          <w:rFonts w:ascii="TwCenMT-Regular" w:hAnsi="TwCenMT-Regular"/>
          <w:bCs/>
          <w:color w:val="4F81BD" w:themeColor="accent1"/>
        </w:rPr>
        <w:t xml:space="preserve">Service </w:t>
      </w:r>
      <w:r w:rsidRPr="000E40CF">
        <w:rPr>
          <w:rFonts w:ascii="TwCenMT-Regular" w:hAnsi="TwCenMT-Regular" w:hint="eastAsia"/>
          <w:bCs/>
          <w:color w:val="4F81BD" w:themeColor="accent1"/>
        </w:rPr>
        <w:t>Innovation</w:t>
      </w:r>
      <w:r w:rsidRPr="000E40CF">
        <w:rPr>
          <w:rFonts w:ascii="TwCenMT-Regular" w:hAnsi="TwCenMT-Regular"/>
          <w:bCs/>
          <w:color w:val="4F81BD" w:themeColor="accent1"/>
        </w:rPr>
        <w:t xml:space="preserve"> </w:t>
      </w:r>
    </w:p>
    <w:p w14:paraId="0AC4995D" w14:textId="3A9A7245" w:rsidR="000E40CF" w:rsidRDefault="004D79AF" w:rsidP="000E40CF">
      <w:pPr>
        <w:pStyle w:val="BodyText2"/>
        <w:rPr>
          <w:rFonts w:ascii="TwCenMT-Regular" w:hAnsi="TwCenMT-Regular" w:cs="TwCenMT-Regular" w:hint="eastAsia"/>
          <w:b w:val="0"/>
          <w:bCs w:val="0"/>
          <w:i w:val="0"/>
          <w:iCs w:val="0"/>
        </w:rPr>
      </w:pPr>
      <w:r>
        <w:rPr>
          <w:rFonts w:ascii="TwCenMT-Regular" w:hAnsi="TwCenMT-Regular" w:cs="TwCenMT-Regular" w:hint="eastAsia"/>
          <w:b w:val="0"/>
          <w:bCs w:val="0"/>
          <w:i w:val="0"/>
          <w:iCs w:val="0"/>
        </w:rPr>
        <w:t>Pride Security</w:t>
      </w:r>
      <w:r w:rsidR="000E40CF">
        <w:rPr>
          <w:rFonts w:ascii="TwCenMT-Regular" w:hAnsi="TwCenMT-Regular" w:cs="TwCenMT-Regular" w:hint="eastAsia"/>
          <w:b w:val="0"/>
          <w:bCs w:val="0"/>
          <w:i w:val="0"/>
          <w:iCs w:val="0"/>
        </w:rPr>
        <w:t>, LLC</w:t>
      </w:r>
      <w:r w:rsidR="000E40CF" w:rsidRPr="00681902">
        <w:rPr>
          <w:rFonts w:ascii="TwCenMT-Regular" w:hAnsi="TwCenMT-Regular" w:cs="TwCenMT-Regular" w:hint="eastAsia"/>
          <w:b w:val="0"/>
          <w:bCs w:val="0"/>
          <w:i w:val="0"/>
          <w:iCs w:val="0"/>
        </w:rPr>
        <w:t xml:space="preserve"> focus</w:t>
      </w:r>
      <w:r w:rsidR="000E40CF">
        <w:rPr>
          <w:rFonts w:ascii="TwCenMT-Regular" w:hAnsi="TwCenMT-Regular" w:cs="TwCenMT-Regular"/>
          <w:b w:val="0"/>
          <w:bCs w:val="0"/>
          <w:i w:val="0"/>
          <w:iCs w:val="0"/>
        </w:rPr>
        <w:t>es</w:t>
      </w:r>
      <w:r w:rsidR="000E40CF" w:rsidRPr="00681902">
        <w:rPr>
          <w:rFonts w:ascii="TwCenMT-Regular" w:hAnsi="TwCenMT-Regular" w:cs="TwCenMT-Regular" w:hint="eastAsia"/>
          <w:b w:val="0"/>
          <w:bCs w:val="0"/>
          <w:i w:val="0"/>
          <w:iCs w:val="0"/>
        </w:rPr>
        <w:t xml:space="preserve"> on </w:t>
      </w:r>
      <w:r w:rsidR="000E40CF">
        <w:rPr>
          <w:rFonts w:ascii="TwCenMT-Regular" w:hAnsi="TwCenMT-Regular" w:cs="TwCenMT-Regular"/>
          <w:b w:val="0"/>
          <w:bCs w:val="0"/>
          <w:i w:val="0"/>
          <w:iCs w:val="0"/>
        </w:rPr>
        <w:t xml:space="preserve">service </w:t>
      </w:r>
      <w:r w:rsidR="000E40CF" w:rsidRPr="00681902">
        <w:rPr>
          <w:rFonts w:ascii="TwCenMT-Regular" w:hAnsi="TwCenMT-Regular" w:cs="TwCenMT-Regular" w:hint="eastAsia"/>
          <w:b w:val="0"/>
          <w:bCs w:val="0"/>
          <w:i w:val="0"/>
          <w:iCs w:val="0"/>
        </w:rPr>
        <w:t>innovation</w:t>
      </w:r>
      <w:r w:rsidR="000E40CF">
        <w:rPr>
          <w:rFonts w:ascii="TwCenMT-Regular" w:hAnsi="TwCenMT-Regular" w:cs="TwCenMT-Regular"/>
          <w:b w:val="0"/>
          <w:bCs w:val="0"/>
          <w:i w:val="0"/>
          <w:iCs w:val="0"/>
        </w:rPr>
        <w:t xml:space="preserve"> </w:t>
      </w:r>
      <w:r w:rsidR="000E40CF" w:rsidRPr="00681902">
        <w:rPr>
          <w:rFonts w:ascii="TwCenMT-Regular" w:hAnsi="TwCenMT-Regular" w:cs="TwCenMT-Regular" w:hint="eastAsia"/>
          <w:b w:val="0"/>
          <w:bCs w:val="0"/>
          <w:i w:val="0"/>
          <w:iCs w:val="0"/>
        </w:rPr>
        <w:t xml:space="preserve">and </w:t>
      </w:r>
      <w:r w:rsidR="000E40CF">
        <w:rPr>
          <w:rFonts w:ascii="TwCenMT-Regular" w:hAnsi="TwCenMT-Regular" w:cs="TwCenMT-Regular"/>
          <w:b w:val="0"/>
          <w:bCs w:val="0"/>
          <w:i w:val="0"/>
          <w:iCs w:val="0"/>
        </w:rPr>
        <w:t xml:space="preserve">adopt innovative technologies, latest trends in security services industry </w:t>
      </w:r>
      <w:r w:rsidR="000E40CF" w:rsidRPr="00681902">
        <w:rPr>
          <w:rFonts w:ascii="TwCenMT-Regular" w:hAnsi="TwCenMT-Regular" w:cs="TwCenMT-Regular" w:hint="eastAsia"/>
          <w:b w:val="0"/>
          <w:bCs w:val="0"/>
          <w:i w:val="0"/>
          <w:iCs w:val="0"/>
        </w:rPr>
        <w:t>that make it standout from competition.</w:t>
      </w:r>
    </w:p>
    <w:p w14:paraId="29F0A0E0" w14:textId="52F7AEEA" w:rsidR="000E40CF" w:rsidRPr="000E40CF" w:rsidRDefault="000E40CF" w:rsidP="000E40CF">
      <w:pPr>
        <w:pStyle w:val="Subtitle"/>
        <w:spacing w:line="360" w:lineRule="auto"/>
        <w:rPr>
          <w:rFonts w:ascii="TwCenMT-Regular" w:hAnsi="TwCenMT-Regular" w:hint="eastAsia"/>
          <w:bCs/>
          <w:color w:val="4F81BD" w:themeColor="accent1"/>
        </w:rPr>
      </w:pPr>
      <w:r w:rsidRPr="000E40CF">
        <w:rPr>
          <w:rFonts w:ascii="TwCenMT-Regular" w:hAnsi="TwCenMT-Regular"/>
          <w:bCs/>
          <w:color w:val="4F81BD" w:themeColor="accent1"/>
        </w:rPr>
        <w:t xml:space="preserve">Customer </w:t>
      </w:r>
      <w:r w:rsidRPr="000E40CF">
        <w:rPr>
          <w:rFonts w:ascii="TwCenMT-Regular" w:hAnsi="TwCenMT-Regular" w:hint="eastAsia"/>
          <w:bCs/>
          <w:color w:val="4F81BD" w:themeColor="accent1"/>
        </w:rPr>
        <w:t>Experience</w:t>
      </w:r>
      <w:r w:rsidRPr="000E40CF">
        <w:rPr>
          <w:rFonts w:ascii="TwCenMT-Regular" w:hAnsi="TwCenMT-Regular"/>
          <w:bCs/>
          <w:color w:val="4F81BD" w:themeColor="accent1"/>
        </w:rPr>
        <w:t xml:space="preserve"> </w:t>
      </w:r>
    </w:p>
    <w:p w14:paraId="0F58684D" w14:textId="0AEE6746" w:rsidR="000E40CF" w:rsidRDefault="004D79AF" w:rsidP="000E40CF">
      <w:pPr>
        <w:pStyle w:val="BodyText2"/>
        <w:rPr>
          <w:rFonts w:ascii="TwCenMT-Regular" w:hAnsi="TwCenMT-Regular" w:cs="TwCenMT-Regular" w:hint="eastAsia"/>
          <w:b w:val="0"/>
          <w:bCs w:val="0"/>
          <w:i w:val="0"/>
          <w:iCs w:val="0"/>
        </w:rPr>
      </w:pPr>
      <w:r>
        <w:rPr>
          <w:rFonts w:ascii="TwCenMT-Regular" w:hAnsi="TwCenMT-Regular" w:cs="TwCenMT-Regular" w:hint="eastAsia"/>
          <w:b w:val="0"/>
          <w:bCs w:val="0"/>
          <w:i w:val="0"/>
          <w:iCs w:val="0"/>
        </w:rPr>
        <w:t>Pride Security</w:t>
      </w:r>
      <w:r w:rsidR="000E40CF" w:rsidRPr="005F6A37">
        <w:rPr>
          <w:rFonts w:ascii="TwCenMT-Regular" w:hAnsi="TwCenMT-Regular" w:cs="TwCenMT-Regular" w:hint="eastAsia"/>
          <w:b w:val="0"/>
          <w:bCs w:val="0"/>
          <w:i w:val="0"/>
          <w:iCs w:val="0"/>
        </w:rPr>
        <w:t>, LLC</w:t>
      </w:r>
      <w:r w:rsidR="000E40CF" w:rsidRPr="005F6A37">
        <w:rPr>
          <w:rFonts w:ascii="TwCenMT-Regular" w:hAnsi="TwCenMT-Regular" w:cs="TwCenMT-Regular" w:hint="eastAsia"/>
          <w:b w:val="0"/>
          <w:bCs w:val="0"/>
          <w:i w:val="0"/>
          <w:iCs w:val="0"/>
        </w:rPr>
        <w:t>’</w:t>
      </w:r>
      <w:r w:rsidR="000E40CF" w:rsidRPr="005F6A37">
        <w:rPr>
          <w:rFonts w:ascii="TwCenMT-Regular" w:hAnsi="TwCenMT-Regular" w:cs="TwCenMT-Regular" w:hint="eastAsia"/>
          <w:b w:val="0"/>
          <w:bCs w:val="0"/>
          <w:i w:val="0"/>
          <w:iCs w:val="0"/>
        </w:rPr>
        <w:t>s security service offerings enable unique experience for the customers with their experienced security services experts coupled with the Company</w:t>
      </w:r>
      <w:r w:rsidR="000E40CF" w:rsidRPr="005F6A37">
        <w:rPr>
          <w:rFonts w:ascii="TwCenMT-Regular" w:hAnsi="TwCenMT-Regular" w:cs="TwCenMT-Regular" w:hint="eastAsia"/>
          <w:b w:val="0"/>
          <w:bCs w:val="0"/>
          <w:i w:val="0"/>
          <w:iCs w:val="0"/>
        </w:rPr>
        <w:t>’</w:t>
      </w:r>
      <w:r w:rsidR="000E40CF" w:rsidRPr="005F6A37">
        <w:rPr>
          <w:rFonts w:ascii="TwCenMT-Regular" w:hAnsi="TwCenMT-Regular" w:cs="TwCenMT-Regular" w:hint="eastAsia"/>
          <w:b w:val="0"/>
          <w:bCs w:val="0"/>
          <w:i w:val="0"/>
          <w:iCs w:val="0"/>
        </w:rPr>
        <w:t xml:space="preserve">s service innovation philosophy. Customer experience is a critical component of </w:t>
      </w:r>
      <w:r>
        <w:rPr>
          <w:rFonts w:ascii="TwCenMT-Regular" w:hAnsi="TwCenMT-Regular" w:cs="TwCenMT-Regular" w:hint="eastAsia"/>
          <w:b w:val="0"/>
          <w:bCs w:val="0"/>
          <w:i w:val="0"/>
          <w:iCs w:val="0"/>
        </w:rPr>
        <w:t>Pride Security</w:t>
      </w:r>
      <w:r w:rsidR="000E40CF" w:rsidRPr="005F6A37">
        <w:rPr>
          <w:rFonts w:ascii="TwCenMT-Regular" w:hAnsi="TwCenMT-Regular" w:cs="TwCenMT-Regular" w:hint="eastAsia"/>
          <w:b w:val="0"/>
          <w:bCs w:val="0"/>
          <w:i w:val="0"/>
          <w:iCs w:val="0"/>
        </w:rPr>
        <w:t>, LLC</w:t>
      </w:r>
      <w:r w:rsidR="000E40CF" w:rsidRPr="005F6A37">
        <w:rPr>
          <w:rFonts w:ascii="TwCenMT-Regular" w:hAnsi="TwCenMT-Regular" w:cs="TwCenMT-Regular" w:hint="eastAsia"/>
          <w:b w:val="0"/>
          <w:bCs w:val="0"/>
          <w:i w:val="0"/>
          <w:iCs w:val="0"/>
        </w:rPr>
        <w:t>’</w:t>
      </w:r>
      <w:r w:rsidR="000E40CF" w:rsidRPr="005F6A37">
        <w:rPr>
          <w:rFonts w:ascii="TwCenMT-Regular" w:hAnsi="TwCenMT-Regular" w:cs="TwCenMT-Regular" w:hint="eastAsia"/>
          <w:b w:val="0"/>
          <w:bCs w:val="0"/>
          <w:i w:val="0"/>
          <w:iCs w:val="0"/>
        </w:rPr>
        <w:t xml:space="preserve">s success and customer experience is the focal point of attention of all </w:t>
      </w:r>
      <w:r>
        <w:rPr>
          <w:rFonts w:ascii="TwCenMT-Regular" w:hAnsi="TwCenMT-Regular" w:cs="TwCenMT-Regular" w:hint="eastAsia"/>
          <w:b w:val="0"/>
          <w:bCs w:val="0"/>
          <w:i w:val="0"/>
          <w:iCs w:val="0"/>
        </w:rPr>
        <w:t>Pride Security</w:t>
      </w:r>
      <w:r w:rsidR="000E40CF" w:rsidRPr="005F6A37">
        <w:rPr>
          <w:rFonts w:ascii="TwCenMT-Regular" w:hAnsi="TwCenMT-Regular" w:cs="TwCenMT-Regular" w:hint="eastAsia"/>
          <w:b w:val="0"/>
          <w:bCs w:val="0"/>
          <w:i w:val="0"/>
          <w:iCs w:val="0"/>
        </w:rPr>
        <w:t>, LLC</w:t>
      </w:r>
      <w:r w:rsidR="000E40CF" w:rsidRPr="005F6A37">
        <w:rPr>
          <w:rFonts w:ascii="TwCenMT-Regular" w:hAnsi="TwCenMT-Regular" w:cs="TwCenMT-Regular" w:hint="eastAsia"/>
          <w:b w:val="0"/>
          <w:bCs w:val="0"/>
          <w:i w:val="0"/>
          <w:iCs w:val="0"/>
        </w:rPr>
        <w:t>’</w:t>
      </w:r>
      <w:r w:rsidR="000E40CF" w:rsidRPr="005F6A37">
        <w:rPr>
          <w:rFonts w:ascii="TwCenMT-Regular" w:hAnsi="TwCenMT-Regular" w:cs="TwCenMT-Regular" w:hint="eastAsia"/>
          <w:b w:val="0"/>
          <w:bCs w:val="0"/>
          <w:i w:val="0"/>
          <w:iCs w:val="0"/>
        </w:rPr>
        <w:t>s service offerings in order to ensure that customers are given the best service possible.</w:t>
      </w:r>
    </w:p>
    <w:p w14:paraId="75FDB501" w14:textId="77777777" w:rsidR="000E40CF" w:rsidRPr="000E40CF" w:rsidRDefault="000E40CF" w:rsidP="000E40CF">
      <w:pPr>
        <w:pStyle w:val="Subtitle"/>
        <w:spacing w:line="360" w:lineRule="auto"/>
        <w:rPr>
          <w:rFonts w:ascii="TwCenMT-Regular" w:hAnsi="TwCenMT-Regular" w:hint="eastAsia"/>
          <w:bCs/>
          <w:color w:val="4F81BD" w:themeColor="accent1"/>
        </w:rPr>
      </w:pPr>
      <w:r w:rsidRPr="000E40CF">
        <w:rPr>
          <w:rFonts w:ascii="TwCenMT-Regular" w:hAnsi="TwCenMT-Regular" w:hint="eastAsia"/>
          <w:bCs/>
          <w:color w:val="4F81BD" w:themeColor="accent1"/>
        </w:rPr>
        <w:t>Management</w:t>
      </w:r>
      <w:r w:rsidRPr="000E40CF">
        <w:rPr>
          <w:rFonts w:ascii="TwCenMT-Regular" w:hAnsi="TwCenMT-Regular"/>
          <w:bCs/>
          <w:color w:val="4F81BD" w:themeColor="accent1"/>
        </w:rPr>
        <w:t xml:space="preserve"> </w:t>
      </w:r>
    </w:p>
    <w:p w14:paraId="2115ED30" w14:textId="524F57F7" w:rsidR="000E40CF" w:rsidRDefault="000E40CF" w:rsidP="000E40CF">
      <w:pPr>
        <w:pStyle w:val="BodyText2"/>
        <w:rPr>
          <w:rFonts w:ascii="TwCenMT-Regular" w:hAnsi="TwCenMT-Regular" w:cs="TwCenMT-Regular" w:hint="eastAsia"/>
          <w:b w:val="0"/>
          <w:bCs w:val="0"/>
          <w:i w:val="0"/>
          <w:iCs w:val="0"/>
        </w:rPr>
      </w:pPr>
      <w:r w:rsidRPr="007A03E4">
        <w:rPr>
          <w:rFonts w:ascii="TwCenMT-Regular" w:hAnsi="TwCenMT-Regular" w:cs="TwCenMT-Regular" w:hint="eastAsia"/>
          <w:b w:val="0"/>
          <w:bCs w:val="0"/>
          <w:i w:val="0"/>
          <w:iCs w:val="0"/>
        </w:rPr>
        <w:t xml:space="preserve">Highest quality management team, having experience in </w:t>
      </w:r>
      <w:r>
        <w:rPr>
          <w:rFonts w:ascii="TwCenMT-Regular" w:hAnsi="TwCenMT-Regular" w:cs="TwCenMT-Regular"/>
          <w:b w:val="0"/>
          <w:bCs w:val="0"/>
          <w:i w:val="0"/>
          <w:iCs w:val="0"/>
        </w:rPr>
        <w:t xml:space="preserve">security service offerings </w:t>
      </w:r>
      <w:r w:rsidRPr="007A03E4">
        <w:rPr>
          <w:rFonts w:ascii="TwCenMT-Regular" w:hAnsi="TwCenMT-Regular" w:cs="TwCenMT-Regular" w:hint="eastAsia"/>
          <w:b w:val="0"/>
          <w:bCs w:val="0"/>
          <w:i w:val="0"/>
          <w:iCs w:val="0"/>
        </w:rPr>
        <w:t xml:space="preserve">enables </w:t>
      </w:r>
      <w:r w:rsidR="004D79AF">
        <w:rPr>
          <w:rFonts w:ascii="TwCenMT-Regular" w:hAnsi="TwCenMT-Regular" w:cs="TwCenMT-Regular" w:hint="eastAsia"/>
          <w:b w:val="0"/>
          <w:bCs w:val="0"/>
          <w:i w:val="0"/>
          <w:iCs w:val="0"/>
        </w:rPr>
        <w:t>Pride Security</w:t>
      </w:r>
      <w:r>
        <w:rPr>
          <w:rFonts w:ascii="TwCenMT-Regular" w:hAnsi="TwCenMT-Regular" w:cs="TwCenMT-Regular" w:hint="eastAsia"/>
          <w:b w:val="0"/>
          <w:bCs w:val="0"/>
          <w:i w:val="0"/>
          <w:iCs w:val="0"/>
        </w:rPr>
        <w:t>, LLC</w:t>
      </w:r>
      <w:r w:rsidRPr="007A03E4">
        <w:rPr>
          <w:rFonts w:ascii="TwCenMT-Regular" w:hAnsi="TwCenMT-Regular" w:cs="TwCenMT-Regular" w:hint="eastAsia"/>
          <w:b w:val="0"/>
          <w:bCs w:val="0"/>
          <w:i w:val="0"/>
          <w:iCs w:val="0"/>
        </w:rPr>
        <w:t xml:space="preserve"> to stay abreast of the competition.</w:t>
      </w:r>
    </w:p>
    <w:p w14:paraId="64D33043" w14:textId="77777777" w:rsidR="000E40CF" w:rsidRPr="000E40CF" w:rsidRDefault="000E40CF" w:rsidP="000E40CF">
      <w:pPr>
        <w:pStyle w:val="Subtitle"/>
        <w:spacing w:line="360" w:lineRule="auto"/>
        <w:rPr>
          <w:rFonts w:ascii="TwCenMT-Regular" w:hAnsi="TwCenMT-Regular" w:hint="eastAsia"/>
          <w:bCs/>
          <w:color w:val="4F81BD" w:themeColor="accent1"/>
        </w:rPr>
      </w:pPr>
      <w:r w:rsidRPr="000E40CF">
        <w:rPr>
          <w:rFonts w:ascii="TwCenMT-Regular" w:hAnsi="TwCenMT-Regular" w:hint="eastAsia"/>
          <w:bCs/>
          <w:color w:val="4F81BD" w:themeColor="accent1"/>
        </w:rPr>
        <w:t>Strategic Partnerships</w:t>
      </w:r>
      <w:r w:rsidRPr="000E40CF">
        <w:rPr>
          <w:rFonts w:ascii="TwCenMT-Regular" w:hAnsi="TwCenMT-Regular"/>
          <w:bCs/>
          <w:color w:val="4F81BD" w:themeColor="accent1"/>
        </w:rPr>
        <w:t xml:space="preserve"> </w:t>
      </w:r>
    </w:p>
    <w:p w14:paraId="4B53D672" w14:textId="037D2C4F" w:rsidR="0020473E" w:rsidRDefault="004D79AF" w:rsidP="00F8218A">
      <w:pPr>
        <w:pStyle w:val="BodyText2"/>
        <w:rPr>
          <w:rFonts w:ascii="TwCenMT-Regular" w:hAnsi="TwCenMT-Regular" w:cs="TwCenMT-Regular" w:hint="eastAsia"/>
          <w:b w:val="0"/>
          <w:bCs w:val="0"/>
          <w:i w:val="0"/>
          <w:iCs w:val="0"/>
        </w:rPr>
      </w:pPr>
      <w:r>
        <w:rPr>
          <w:rFonts w:ascii="TwCenMT-Regular" w:hAnsi="TwCenMT-Regular" w:cs="TwCenMT-Regular" w:hint="eastAsia"/>
          <w:b w:val="0"/>
          <w:bCs w:val="0"/>
          <w:i w:val="0"/>
          <w:iCs w:val="0"/>
        </w:rPr>
        <w:t>Pride Security</w:t>
      </w:r>
      <w:r w:rsidR="000E40CF">
        <w:rPr>
          <w:rFonts w:ascii="TwCenMT-Regular" w:hAnsi="TwCenMT-Regular" w:cs="TwCenMT-Regular" w:hint="eastAsia"/>
          <w:b w:val="0"/>
          <w:bCs w:val="0"/>
          <w:i w:val="0"/>
          <w:iCs w:val="0"/>
        </w:rPr>
        <w:t>, LLC</w:t>
      </w:r>
      <w:r w:rsidR="000E40CF" w:rsidRPr="00F56808">
        <w:rPr>
          <w:rFonts w:ascii="TwCenMT-Regular" w:hAnsi="TwCenMT-Regular" w:cs="TwCenMT-Regular" w:hint="eastAsia"/>
          <w:b w:val="0"/>
          <w:bCs w:val="0"/>
          <w:i w:val="0"/>
          <w:iCs w:val="0"/>
        </w:rPr>
        <w:t xml:space="preserve"> will </w:t>
      </w:r>
      <w:r w:rsidR="000E40CF">
        <w:rPr>
          <w:rFonts w:ascii="TwCenMT-Regular" w:hAnsi="TwCenMT-Regular" w:cs="TwCenMT-Regular"/>
          <w:b w:val="0"/>
          <w:bCs w:val="0"/>
          <w:i w:val="0"/>
          <w:iCs w:val="0"/>
        </w:rPr>
        <w:t xml:space="preserve">be </w:t>
      </w:r>
      <w:r w:rsidR="000E40CF" w:rsidRPr="00F56808">
        <w:rPr>
          <w:rFonts w:ascii="TwCenMT-Regular" w:hAnsi="TwCenMT-Regular" w:cs="TwCenMT-Regular" w:hint="eastAsia"/>
          <w:b w:val="0"/>
          <w:bCs w:val="0"/>
          <w:i w:val="0"/>
          <w:iCs w:val="0"/>
        </w:rPr>
        <w:t xml:space="preserve">developing long-term relations with its strategic partners to handle </w:t>
      </w:r>
      <w:r w:rsidR="000E40CF">
        <w:rPr>
          <w:rFonts w:ascii="TwCenMT-Regular" w:hAnsi="TwCenMT-Regular" w:cs="TwCenMT-Regular"/>
          <w:b w:val="0"/>
          <w:bCs w:val="0"/>
          <w:i w:val="0"/>
          <w:iCs w:val="0"/>
        </w:rPr>
        <w:t>efficient delivery of security service</w:t>
      </w:r>
      <w:r w:rsidR="000E40CF" w:rsidRPr="00F56808">
        <w:rPr>
          <w:rFonts w:ascii="TwCenMT-Regular" w:hAnsi="TwCenMT-Regular" w:cs="TwCenMT-Regular" w:hint="eastAsia"/>
          <w:b w:val="0"/>
          <w:bCs w:val="0"/>
          <w:i w:val="0"/>
          <w:iCs w:val="0"/>
        </w:rPr>
        <w:t>.</w:t>
      </w:r>
      <w:r w:rsidR="00592C91" w:rsidRPr="004D79AF">
        <w:rPr>
          <w:rFonts w:ascii="TwCenMT-Regular" w:hAnsi="TwCenMT-Regular" w:cs="TwCenMT-Regular"/>
          <w:b w:val="0"/>
          <w:bCs w:val="0"/>
          <w:i w:val="0"/>
          <w:iCs w:val="0"/>
        </w:rPr>
        <w:t xml:space="preserve"> </w:t>
      </w:r>
      <w:bookmarkEnd w:id="2"/>
    </w:p>
    <w:p w14:paraId="741995C2" w14:textId="77777777" w:rsidR="000E6AB2" w:rsidRPr="0092755A" w:rsidRDefault="000E6AB2" w:rsidP="00F8218A">
      <w:pPr>
        <w:pStyle w:val="BodyText2"/>
        <w:rPr>
          <w:rFonts w:ascii="TwCenMT-Regular" w:hAnsi="TwCenMT-Regular" w:cs="TwCenMT-Regular" w:hint="eastAsia"/>
          <w:b w:val="0"/>
          <w:bCs w:val="0"/>
          <w:i w:val="0"/>
          <w:iCs w:val="0"/>
          <w:sz w:val="8"/>
          <w:szCs w:val="8"/>
        </w:rPr>
      </w:pPr>
    </w:p>
    <w:p w14:paraId="4A0649EF" w14:textId="77777777" w:rsidR="000E6AB2" w:rsidRPr="008F7F6C" w:rsidRDefault="000E6AB2" w:rsidP="000E6AB2">
      <w:pPr>
        <w:spacing w:after="0" w:line="360" w:lineRule="auto"/>
        <w:jc w:val="both"/>
        <w:rPr>
          <w:rFonts w:ascii="TwCenMT-Regular" w:eastAsia="Times New Roman" w:hAnsi="TwCenMT-Regular" w:cs="Times New Roman"/>
          <w:b/>
          <w:sz w:val="28"/>
          <w:szCs w:val="28"/>
        </w:rPr>
      </w:pPr>
      <w:bookmarkStart w:id="3" w:name="_Toc85882525"/>
      <w:r w:rsidRPr="008F7F6C">
        <w:rPr>
          <w:rFonts w:ascii="TwCenMT-Regular" w:eastAsia="Times New Roman" w:hAnsi="TwCenMT-Regular" w:cs="Times New Roman" w:hint="eastAsia"/>
          <w:b/>
          <w:sz w:val="28"/>
          <w:szCs w:val="28"/>
        </w:rPr>
        <w:t>Exceptionally Trained, Rigorously Screened Staff</w:t>
      </w:r>
      <w:bookmarkEnd w:id="3"/>
    </w:p>
    <w:p w14:paraId="6E4F2FD0" w14:textId="326BEE52" w:rsidR="000E6AB2" w:rsidRDefault="000E6AB2" w:rsidP="000E6AB2">
      <w:pPr>
        <w:spacing w:after="0" w:line="360" w:lineRule="auto"/>
        <w:jc w:val="both"/>
        <w:rPr>
          <w:rFonts w:ascii="TwCenMT-Regular" w:eastAsia="Times New Roman" w:hAnsi="TwCenMT-Regular" w:cs="Times New Roman"/>
          <w:sz w:val="24"/>
          <w:szCs w:val="24"/>
        </w:rPr>
      </w:pPr>
      <w:r>
        <w:rPr>
          <w:rFonts w:ascii="TwCenMT-Regular" w:eastAsia="Times New Roman" w:hAnsi="TwCenMT-Regular" w:cs="Times New Roman" w:hint="eastAsia"/>
          <w:sz w:val="24"/>
          <w:szCs w:val="24"/>
        </w:rPr>
        <w:t>Pride Security</w:t>
      </w:r>
      <w:r w:rsidRPr="008F7F6C">
        <w:rPr>
          <w:rFonts w:ascii="TwCenMT-Regular" w:eastAsia="Times New Roman" w:hAnsi="TwCenMT-Regular" w:cs="Times New Roman" w:hint="eastAsia"/>
          <w:sz w:val="24"/>
          <w:szCs w:val="24"/>
        </w:rPr>
        <w:t xml:space="preserve"> applies multiple recruiting procedures to attract quality applicants which vary but can include: </w:t>
      </w:r>
    </w:p>
    <w:p w14:paraId="71A2A012" w14:textId="77777777" w:rsidR="00AD1CBA" w:rsidRPr="00AD1CBA" w:rsidRDefault="00AD1CBA" w:rsidP="000E6AB2">
      <w:pPr>
        <w:spacing w:after="0" w:line="360" w:lineRule="auto"/>
        <w:jc w:val="both"/>
        <w:rPr>
          <w:rFonts w:ascii="TwCenMT-Regular" w:eastAsia="Times New Roman" w:hAnsi="TwCenMT-Regular" w:cs="Times New Roman"/>
          <w:sz w:val="8"/>
          <w:szCs w:val="2"/>
        </w:rPr>
      </w:pPr>
    </w:p>
    <w:p w14:paraId="6EEA1E2B" w14:textId="77777777" w:rsidR="000E6AB2" w:rsidRPr="008F7F6C" w:rsidRDefault="000E6AB2" w:rsidP="000E6AB2">
      <w:pPr>
        <w:pStyle w:val="ListParagraph"/>
        <w:numPr>
          <w:ilvl w:val="0"/>
          <w:numId w:val="13"/>
        </w:numPr>
        <w:spacing w:after="0" w:line="360" w:lineRule="auto"/>
        <w:jc w:val="both"/>
        <w:rPr>
          <w:rFonts w:ascii="TwCenMT-Regular" w:eastAsia="Times New Roman" w:hAnsi="TwCenMT-Regular" w:cs="Times New Roman"/>
          <w:sz w:val="24"/>
          <w:szCs w:val="24"/>
        </w:rPr>
      </w:pPr>
      <w:r w:rsidRPr="008F7F6C">
        <w:rPr>
          <w:rFonts w:ascii="TwCenMT-Regular" w:eastAsia="Times New Roman" w:hAnsi="TwCenMT-Regular" w:cs="Times New Roman"/>
          <w:sz w:val="24"/>
          <w:szCs w:val="24"/>
        </w:rPr>
        <w:t>P</w:t>
      </w:r>
      <w:r w:rsidRPr="008F7F6C">
        <w:rPr>
          <w:rFonts w:ascii="TwCenMT-Regular" w:eastAsia="Times New Roman" w:hAnsi="TwCenMT-Regular" w:cs="Times New Roman" w:hint="eastAsia"/>
          <w:sz w:val="24"/>
          <w:szCs w:val="24"/>
        </w:rPr>
        <w:t>rint and digital advertising</w:t>
      </w:r>
    </w:p>
    <w:p w14:paraId="26944F22" w14:textId="76DE8DED" w:rsidR="000E6AB2" w:rsidRPr="008F7F6C" w:rsidRDefault="000E6AB2" w:rsidP="000E6AB2">
      <w:pPr>
        <w:pStyle w:val="ListParagraph"/>
        <w:numPr>
          <w:ilvl w:val="0"/>
          <w:numId w:val="13"/>
        </w:numPr>
        <w:spacing w:after="0" w:line="360" w:lineRule="auto"/>
        <w:jc w:val="both"/>
        <w:rPr>
          <w:rFonts w:ascii="TwCenMT-Regular" w:eastAsia="Times New Roman" w:hAnsi="TwCenMT-Regular" w:cs="Times New Roman"/>
          <w:sz w:val="24"/>
          <w:szCs w:val="24"/>
        </w:rPr>
      </w:pPr>
      <w:r w:rsidRPr="008F7F6C">
        <w:rPr>
          <w:rFonts w:ascii="TwCenMT-Regular" w:eastAsia="Times New Roman" w:hAnsi="TwCenMT-Regular" w:cs="Times New Roman"/>
          <w:sz w:val="24"/>
          <w:szCs w:val="24"/>
        </w:rPr>
        <w:t>I</w:t>
      </w:r>
      <w:r w:rsidRPr="008F7F6C">
        <w:rPr>
          <w:rFonts w:ascii="TwCenMT-Regular" w:eastAsia="Times New Roman" w:hAnsi="TwCenMT-Regular" w:cs="Times New Roman" w:hint="eastAsia"/>
          <w:sz w:val="24"/>
          <w:szCs w:val="24"/>
        </w:rPr>
        <w:t>ndustry events (</w:t>
      </w:r>
      <w:r w:rsidRPr="008F7F6C">
        <w:rPr>
          <w:rFonts w:ascii="TwCenMT-Regular" w:eastAsia="Times New Roman" w:hAnsi="TwCenMT-Regular" w:cs="Times New Roman"/>
          <w:sz w:val="24"/>
          <w:szCs w:val="24"/>
        </w:rPr>
        <w:t>e.g.,</w:t>
      </w:r>
      <w:r w:rsidRPr="008F7F6C">
        <w:rPr>
          <w:rFonts w:ascii="TwCenMT-Regular" w:eastAsia="Times New Roman" w:hAnsi="TwCenMT-Regular" w:cs="Times New Roman" w:hint="eastAsia"/>
          <w:sz w:val="24"/>
          <w:szCs w:val="24"/>
        </w:rPr>
        <w:t xml:space="preserve"> seminars, tradeshows</w:t>
      </w:r>
      <w:r w:rsidRPr="008F7F6C">
        <w:rPr>
          <w:rFonts w:ascii="TwCenMT-Regular" w:eastAsia="Times New Roman" w:hAnsi="TwCenMT-Regular" w:cs="Times New Roman"/>
          <w:sz w:val="24"/>
          <w:szCs w:val="24"/>
        </w:rPr>
        <w:t xml:space="preserve"> and </w:t>
      </w:r>
      <w:r w:rsidR="00AD1CBA">
        <w:rPr>
          <w:rFonts w:ascii="TwCenMT-Regular" w:eastAsia="Times New Roman" w:hAnsi="TwCenMT-Regular" w:cs="Times New Roman"/>
          <w:sz w:val="24"/>
          <w:szCs w:val="24"/>
        </w:rPr>
        <w:t xml:space="preserve">industry </w:t>
      </w:r>
      <w:r w:rsidR="00AD1CBA" w:rsidRPr="008F7F6C">
        <w:rPr>
          <w:rFonts w:ascii="TwCenMT-Regular" w:eastAsia="Times New Roman" w:hAnsi="TwCenMT-Regular" w:cs="Times New Roman"/>
          <w:sz w:val="24"/>
          <w:szCs w:val="24"/>
        </w:rPr>
        <w:t>c</w:t>
      </w:r>
      <w:r w:rsidR="00AD1CBA">
        <w:rPr>
          <w:rFonts w:ascii="TwCenMT-Regular" w:eastAsia="Times New Roman" w:hAnsi="TwCenMT-Regular" w:cs="Times New Roman"/>
          <w:sz w:val="24"/>
          <w:szCs w:val="24"/>
        </w:rPr>
        <w:t>onferences</w:t>
      </w:r>
      <w:r w:rsidRPr="008F7F6C">
        <w:rPr>
          <w:rFonts w:ascii="TwCenMT-Regular" w:eastAsia="Times New Roman" w:hAnsi="TwCenMT-Regular" w:cs="Times New Roman" w:hint="eastAsia"/>
          <w:sz w:val="24"/>
          <w:szCs w:val="24"/>
        </w:rPr>
        <w:t>)</w:t>
      </w:r>
      <w:r w:rsidR="00AD1CBA">
        <w:rPr>
          <w:rFonts w:ascii="TwCenMT-Regular" w:eastAsia="Times New Roman" w:hAnsi="TwCenMT-Regular" w:cs="Times New Roman"/>
          <w:sz w:val="24"/>
          <w:szCs w:val="24"/>
        </w:rPr>
        <w:t xml:space="preserve"> </w:t>
      </w:r>
      <w:r w:rsidRPr="008F7F6C">
        <w:rPr>
          <w:rFonts w:ascii="TwCenMT-Regular" w:eastAsia="Times New Roman" w:hAnsi="TwCenMT-Regular" w:cs="Times New Roman" w:hint="eastAsia"/>
          <w:sz w:val="24"/>
          <w:szCs w:val="24"/>
        </w:rPr>
        <w:t>military and law enforcement gatherings</w:t>
      </w:r>
    </w:p>
    <w:p w14:paraId="22AC9A67" w14:textId="77777777" w:rsidR="000E6AB2" w:rsidRPr="008F7F6C" w:rsidRDefault="000E6AB2" w:rsidP="000E6AB2">
      <w:pPr>
        <w:pStyle w:val="ListParagraph"/>
        <w:numPr>
          <w:ilvl w:val="0"/>
          <w:numId w:val="13"/>
        </w:numPr>
        <w:spacing w:after="0" w:line="360" w:lineRule="auto"/>
        <w:jc w:val="both"/>
        <w:rPr>
          <w:rFonts w:ascii="TwCenMT-Regular" w:eastAsia="Times New Roman" w:hAnsi="TwCenMT-Regular" w:cs="Times New Roman"/>
          <w:sz w:val="24"/>
          <w:szCs w:val="24"/>
        </w:rPr>
      </w:pPr>
      <w:r w:rsidRPr="008F7F6C">
        <w:rPr>
          <w:rFonts w:ascii="TwCenMT-Regular" w:eastAsia="Times New Roman" w:hAnsi="TwCenMT-Regular" w:cs="Times New Roman"/>
          <w:sz w:val="24"/>
          <w:szCs w:val="24"/>
        </w:rPr>
        <w:t>L</w:t>
      </w:r>
      <w:r w:rsidRPr="008F7F6C">
        <w:rPr>
          <w:rFonts w:ascii="TwCenMT-Regular" w:eastAsia="Times New Roman" w:hAnsi="TwCenMT-Regular" w:cs="Times New Roman" w:hint="eastAsia"/>
          <w:sz w:val="24"/>
          <w:szCs w:val="24"/>
        </w:rPr>
        <w:t>ocal job fairs</w:t>
      </w:r>
    </w:p>
    <w:p w14:paraId="52AC2D18" w14:textId="5DB5F52E" w:rsidR="000E6AB2" w:rsidRDefault="000E6AB2" w:rsidP="000E6AB2">
      <w:pPr>
        <w:pStyle w:val="ListParagraph"/>
        <w:numPr>
          <w:ilvl w:val="0"/>
          <w:numId w:val="13"/>
        </w:numPr>
        <w:spacing w:after="0" w:line="360" w:lineRule="auto"/>
        <w:jc w:val="both"/>
        <w:rPr>
          <w:rFonts w:ascii="TwCenMT-Regular" w:eastAsia="Times New Roman" w:hAnsi="TwCenMT-Regular" w:cs="Times New Roman"/>
          <w:sz w:val="24"/>
          <w:szCs w:val="24"/>
        </w:rPr>
      </w:pPr>
      <w:r w:rsidRPr="008F7F6C">
        <w:rPr>
          <w:rFonts w:ascii="TwCenMT-Regular" w:eastAsia="Times New Roman" w:hAnsi="TwCenMT-Regular" w:cs="Times New Roman"/>
          <w:sz w:val="24"/>
          <w:szCs w:val="24"/>
        </w:rPr>
        <w:t>E</w:t>
      </w:r>
      <w:r w:rsidRPr="008F7F6C">
        <w:rPr>
          <w:rFonts w:ascii="TwCenMT-Regular" w:eastAsia="Times New Roman" w:hAnsi="TwCenMT-Regular" w:cs="Times New Roman" w:hint="eastAsia"/>
          <w:sz w:val="24"/>
          <w:szCs w:val="24"/>
        </w:rPr>
        <w:t>mployee referrals</w:t>
      </w:r>
    </w:p>
    <w:p w14:paraId="288BDBE0" w14:textId="77777777" w:rsidR="00AD1CBA" w:rsidRPr="00AD1CBA" w:rsidRDefault="00AD1CBA" w:rsidP="00AD1CBA">
      <w:pPr>
        <w:pStyle w:val="ListParagraph"/>
        <w:spacing w:after="0" w:line="360" w:lineRule="auto"/>
        <w:jc w:val="both"/>
        <w:rPr>
          <w:rFonts w:ascii="TwCenMT-Regular" w:eastAsia="Times New Roman" w:hAnsi="TwCenMT-Regular" w:cs="Times New Roman"/>
          <w:sz w:val="8"/>
          <w:szCs w:val="8"/>
        </w:rPr>
      </w:pPr>
    </w:p>
    <w:p w14:paraId="324ADD18" w14:textId="1493231F" w:rsidR="000E6AB2" w:rsidRDefault="000E6AB2" w:rsidP="000E6AB2">
      <w:pPr>
        <w:spacing w:after="0" w:line="360" w:lineRule="auto"/>
        <w:jc w:val="both"/>
        <w:rPr>
          <w:rFonts w:ascii="TwCenMT-Regular" w:eastAsia="Times New Roman" w:hAnsi="TwCenMT-Regular" w:cs="Times New Roman"/>
          <w:sz w:val="24"/>
          <w:szCs w:val="24"/>
        </w:rPr>
      </w:pPr>
      <w:r w:rsidRPr="008F7F6C">
        <w:rPr>
          <w:rFonts w:ascii="TwCenMT-Regular" w:eastAsia="Times New Roman" w:hAnsi="TwCenMT-Regular" w:cs="Times New Roman" w:hint="eastAsia"/>
          <w:sz w:val="24"/>
          <w:szCs w:val="24"/>
        </w:rPr>
        <w:t xml:space="preserve">Each applicant must undergo criminal background checks, fingerprinting, aptitude tests, drug screening, and a </w:t>
      </w:r>
      <w:r>
        <w:rPr>
          <w:rFonts w:ascii="TwCenMT-Regular" w:eastAsia="Times New Roman" w:hAnsi="TwCenMT-Regular" w:cs="Times New Roman" w:hint="eastAsia"/>
          <w:sz w:val="24"/>
          <w:szCs w:val="24"/>
        </w:rPr>
        <w:t>Pride Security</w:t>
      </w:r>
      <w:r w:rsidRPr="008F7F6C">
        <w:rPr>
          <w:rFonts w:ascii="TwCenMT-Regular" w:eastAsia="Times New Roman" w:hAnsi="TwCenMT-Regular" w:cs="Times New Roman" w:hint="eastAsia"/>
          <w:sz w:val="24"/>
          <w:szCs w:val="24"/>
        </w:rPr>
        <w:t xml:space="preserve"> pre-employment screening before being hired.</w:t>
      </w:r>
    </w:p>
    <w:p w14:paraId="6BB7289C" w14:textId="77777777" w:rsidR="000E6AB2" w:rsidRPr="000E6AB2" w:rsidRDefault="000E6AB2" w:rsidP="000E6AB2">
      <w:pPr>
        <w:spacing w:after="0" w:line="360" w:lineRule="auto"/>
        <w:jc w:val="both"/>
        <w:rPr>
          <w:rFonts w:ascii="TwCenMT-Regular" w:eastAsia="Times New Roman" w:hAnsi="TwCenMT-Regular" w:cs="Times New Roman"/>
          <w:sz w:val="8"/>
          <w:szCs w:val="2"/>
        </w:rPr>
      </w:pPr>
    </w:p>
    <w:p w14:paraId="7D10A05B" w14:textId="77777777" w:rsidR="000E6AB2" w:rsidRPr="00B65DFC" w:rsidRDefault="000E6AB2" w:rsidP="000E6AB2">
      <w:pPr>
        <w:spacing w:after="0" w:line="360" w:lineRule="auto"/>
        <w:jc w:val="both"/>
        <w:rPr>
          <w:rFonts w:ascii="TwCenMT-Regular" w:eastAsia="Times New Roman" w:hAnsi="TwCenMT-Regular" w:cs="Times New Roman"/>
          <w:b/>
          <w:sz w:val="28"/>
          <w:szCs w:val="28"/>
        </w:rPr>
      </w:pPr>
      <w:r w:rsidRPr="00B65DFC">
        <w:rPr>
          <w:rFonts w:ascii="TwCenMT-Regular" w:eastAsia="Times New Roman" w:hAnsi="TwCenMT-Regular" w:cs="Times New Roman"/>
          <w:b/>
          <w:sz w:val="28"/>
          <w:szCs w:val="28"/>
        </w:rPr>
        <w:t xml:space="preserve">External know-how </w:t>
      </w:r>
    </w:p>
    <w:p w14:paraId="01E4BD92" w14:textId="77777777" w:rsidR="000E6AB2" w:rsidRDefault="000E6AB2" w:rsidP="000E6AB2">
      <w:pPr>
        <w:spacing w:after="0" w:line="360" w:lineRule="auto"/>
        <w:jc w:val="both"/>
        <w:rPr>
          <w:rFonts w:ascii="TwCenMT-Regular" w:eastAsia="Times New Roman" w:hAnsi="TwCenMT-Regular" w:cs="Times New Roman"/>
          <w:sz w:val="24"/>
          <w:szCs w:val="24"/>
        </w:rPr>
      </w:pPr>
      <w:r w:rsidRPr="00B65DFC">
        <w:rPr>
          <w:rFonts w:ascii="TwCenMT-Regular" w:eastAsia="Times New Roman" w:hAnsi="TwCenMT-Regular" w:cs="Times New Roman"/>
          <w:sz w:val="24"/>
          <w:szCs w:val="24"/>
        </w:rPr>
        <w:t xml:space="preserve">One of the key strengths of </w:t>
      </w:r>
      <w:r>
        <w:rPr>
          <w:rFonts w:ascii="TwCenMT-Regular" w:eastAsia="Times New Roman" w:hAnsi="TwCenMT-Regular" w:cs="Times New Roman"/>
          <w:sz w:val="24"/>
          <w:szCs w:val="24"/>
        </w:rPr>
        <w:t>Pride Security</w:t>
      </w:r>
      <w:r w:rsidRPr="00B65DFC">
        <w:rPr>
          <w:rFonts w:ascii="TwCenMT-Regular" w:eastAsia="Times New Roman" w:hAnsi="TwCenMT-Regular" w:cs="Times New Roman"/>
          <w:sz w:val="24"/>
          <w:szCs w:val="24"/>
        </w:rPr>
        <w:t xml:space="preserve"> is that a large part of the vital expertise and know-how with related service providers. </w:t>
      </w:r>
      <w:r>
        <w:rPr>
          <w:rFonts w:ascii="TwCenMT-Regular" w:eastAsia="Times New Roman" w:hAnsi="TwCenMT-Regular" w:cs="Times New Roman"/>
          <w:sz w:val="24"/>
          <w:szCs w:val="24"/>
        </w:rPr>
        <w:t>Pride Security</w:t>
      </w:r>
      <w:r w:rsidRPr="00B65DFC">
        <w:rPr>
          <w:rFonts w:ascii="TwCenMT-Regular" w:eastAsia="Times New Roman" w:hAnsi="TwCenMT-Regular" w:cs="Times New Roman"/>
          <w:sz w:val="24"/>
          <w:szCs w:val="24"/>
        </w:rPr>
        <w:t xml:space="preserve">, LLC have established a cozy working relationship with top companies in the related products and services providers for guidance and assistance in those areas where the </w:t>
      </w:r>
      <w:r>
        <w:rPr>
          <w:rFonts w:ascii="TwCenMT-Regular" w:eastAsia="Times New Roman" w:hAnsi="TwCenMT-Regular" w:cs="Times New Roman"/>
          <w:sz w:val="24"/>
          <w:szCs w:val="24"/>
        </w:rPr>
        <w:t>Pride Security</w:t>
      </w:r>
      <w:r w:rsidRPr="00B65DFC">
        <w:rPr>
          <w:rFonts w:ascii="TwCenMT-Regular" w:eastAsia="Times New Roman" w:hAnsi="TwCenMT-Regular" w:cs="Times New Roman"/>
          <w:sz w:val="24"/>
          <w:szCs w:val="24"/>
        </w:rPr>
        <w:t>, LLC lack knowledge and expertise.</w:t>
      </w:r>
    </w:p>
    <w:p w14:paraId="2BC83EB6" w14:textId="77777777" w:rsidR="0040679B" w:rsidRPr="00A31EB5" w:rsidRDefault="0040679B" w:rsidP="0040679B">
      <w:pPr>
        <w:pStyle w:val="Heading2"/>
        <w:spacing w:before="120" w:after="120"/>
        <w:rPr>
          <w:rFonts w:ascii="TwCenMT-Regular" w:hAnsi="TwCenMT-Regular"/>
          <w:color w:val="auto"/>
        </w:rPr>
      </w:pPr>
      <w:bookmarkStart w:id="4" w:name="_Toc85882498"/>
      <w:r>
        <w:rPr>
          <w:rFonts w:ascii="TwCenMT-Regular" w:hAnsi="TwCenMT-Regular"/>
          <w:color w:val="auto"/>
        </w:rPr>
        <w:lastRenderedPageBreak/>
        <w:t>Target Audiences</w:t>
      </w:r>
      <w:bookmarkEnd w:id="4"/>
    </w:p>
    <w:p w14:paraId="3C1A9699" w14:textId="6F2F63B8" w:rsidR="0040679B" w:rsidRDefault="0040679B" w:rsidP="0040679B">
      <w:pPr>
        <w:spacing w:after="0" w:line="360" w:lineRule="auto"/>
        <w:jc w:val="both"/>
        <w:rPr>
          <w:rFonts w:ascii="TwCenMT-Regular" w:eastAsia="Times New Roman" w:hAnsi="TwCenMT-Regular" w:cs="Times New Roman"/>
          <w:sz w:val="24"/>
          <w:szCs w:val="24"/>
        </w:rPr>
      </w:pPr>
      <w:r w:rsidRPr="0040679B">
        <w:rPr>
          <w:rFonts w:ascii="TwCenMT-Regular" w:eastAsia="Times New Roman" w:hAnsi="TwCenMT-Regular" w:cs="Times New Roman"/>
          <w:sz w:val="24"/>
          <w:szCs w:val="24"/>
        </w:rPr>
        <w:t>The Company will focus on the following segments:</w:t>
      </w:r>
    </w:p>
    <w:p w14:paraId="08118F4B" w14:textId="77777777" w:rsidR="0064024A" w:rsidRPr="0064024A" w:rsidRDefault="0064024A" w:rsidP="0040679B">
      <w:pPr>
        <w:spacing w:after="0" w:line="360" w:lineRule="auto"/>
        <w:jc w:val="both"/>
        <w:rPr>
          <w:rFonts w:ascii="TwCenMT-Regular" w:eastAsia="Times New Roman" w:hAnsi="TwCenMT-Regular" w:cs="Times New Roman"/>
          <w:sz w:val="8"/>
          <w:szCs w:val="2"/>
        </w:rPr>
      </w:pPr>
    </w:p>
    <w:p w14:paraId="63103430" w14:textId="77777777" w:rsidR="0040679B" w:rsidRPr="0040679B" w:rsidRDefault="0040679B" w:rsidP="0040679B">
      <w:pPr>
        <w:pStyle w:val="Subtitle"/>
        <w:spacing w:line="360" w:lineRule="auto"/>
        <w:rPr>
          <w:rFonts w:ascii="TwCenMT-Regular" w:hAnsi="TwCenMT-Regular" w:hint="eastAsia"/>
          <w:bCs/>
          <w:color w:val="4F81BD" w:themeColor="accent1"/>
        </w:rPr>
      </w:pPr>
      <w:r w:rsidRPr="0040679B">
        <w:rPr>
          <w:rFonts w:ascii="TwCenMT-Regular" w:hAnsi="TwCenMT-Regular"/>
          <w:bCs/>
          <w:color w:val="4F81BD" w:themeColor="accent1"/>
        </w:rPr>
        <w:t xml:space="preserve">Building Management Companies </w:t>
      </w:r>
    </w:p>
    <w:p w14:paraId="7FAEEFA6" w14:textId="24B2F70E" w:rsidR="0040679B" w:rsidRDefault="0040679B" w:rsidP="0040679B">
      <w:pPr>
        <w:spacing w:after="0" w:line="360" w:lineRule="auto"/>
        <w:jc w:val="both"/>
        <w:rPr>
          <w:rFonts w:ascii="TwCenMT-Regular" w:eastAsia="Times New Roman" w:hAnsi="TwCenMT-Regular" w:cs="Times New Roman"/>
          <w:sz w:val="24"/>
          <w:szCs w:val="24"/>
        </w:rPr>
      </w:pPr>
      <w:r w:rsidRPr="0040679B">
        <w:rPr>
          <w:rFonts w:ascii="TwCenMT-Regular" w:eastAsia="Times New Roman" w:hAnsi="TwCenMT-Regular" w:cs="Times New Roman"/>
          <w:sz w:val="24"/>
          <w:szCs w:val="24"/>
        </w:rPr>
        <w:t>Building management companies generally install surveillance equipment and employ security guards to monitor that equipment, to staff front desks/security checks, and sometimes for general patrol. These companies often work with a number of commercial or residential buildings and look to establish a relationship with one reliable vendor for all of their security guard needs. While some buildings require night-shift guards, others require only day coverage.</w:t>
      </w:r>
    </w:p>
    <w:p w14:paraId="00BCA084" w14:textId="77777777" w:rsidR="0064024A" w:rsidRPr="0064024A" w:rsidRDefault="0064024A" w:rsidP="0040679B">
      <w:pPr>
        <w:spacing w:after="0" w:line="360" w:lineRule="auto"/>
        <w:jc w:val="both"/>
        <w:rPr>
          <w:rFonts w:ascii="TwCenMT-Regular" w:eastAsia="Times New Roman" w:hAnsi="TwCenMT-Regular" w:cs="Times New Roman"/>
          <w:sz w:val="8"/>
          <w:szCs w:val="2"/>
        </w:rPr>
      </w:pPr>
    </w:p>
    <w:p w14:paraId="752CA7D1" w14:textId="77777777" w:rsidR="0040679B" w:rsidRPr="0040679B" w:rsidRDefault="0040679B" w:rsidP="0040679B">
      <w:pPr>
        <w:pStyle w:val="Subtitle"/>
        <w:spacing w:line="360" w:lineRule="auto"/>
        <w:rPr>
          <w:rFonts w:ascii="TwCenMT-Regular" w:hAnsi="TwCenMT-Regular" w:hint="eastAsia"/>
          <w:bCs/>
          <w:color w:val="4F81BD" w:themeColor="accent1"/>
        </w:rPr>
      </w:pPr>
      <w:r w:rsidRPr="0040679B">
        <w:rPr>
          <w:rFonts w:ascii="TwCenMT-Regular" w:hAnsi="TwCenMT-Regular"/>
          <w:bCs/>
          <w:color w:val="4F81BD" w:themeColor="accent1"/>
        </w:rPr>
        <w:t xml:space="preserve">Large Retail Establishments </w:t>
      </w:r>
    </w:p>
    <w:p w14:paraId="4D2EE826" w14:textId="5F66A5EB" w:rsidR="0040679B" w:rsidRDefault="0040679B" w:rsidP="0040679B">
      <w:pPr>
        <w:spacing w:after="0" w:line="360" w:lineRule="auto"/>
        <w:jc w:val="both"/>
        <w:rPr>
          <w:rFonts w:ascii="TwCenMT-Regular" w:eastAsia="Times New Roman" w:hAnsi="TwCenMT-Regular" w:cs="Times New Roman"/>
          <w:sz w:val="24"/>
          <w:szCs w:val="24"/>
        </w:rPr>
      </w:pPr>
      <w:r w:rsidRPr="0040679B">
        <w:rPr>
          <w:rFonts w:ascii="TwCenMT-Regular" w:eastAsia="Times New Roman" w:hAnsi="TwCenMT-Regular" w:cs="Times New Roman"/>
          <w:sz w:val="24"/>
          <w:szCs w:val="24"/>
        </w:rPr>
        <w:t>Large retail businesses use security guards to deter theft and to provide safety. These include department stores and other retail stores over 4,000 square feet, although some smaller stores may use security guards if they sell high-priced items (designer fashion, jewelry, technology, etc.). Retailers require more guards during the day. Some simply lock the store at night while some larger department stores use night patrols as well.</w:t>
      </w:r>
    </w:p>
    <w:p w14:paraId="7FF80A86" w14:textId="77777777" w:rsidR="0064024A" w:rsidRPr="0064024A" w:rsidRDefault="0064024A" w:rsidP="0040679B">
      <w:pPr>
        <w:spacing w:after="0" w:line="360" w:lineRule="auto"/>
        <w:jc w:val="both"/>
        <w:rPr>
          <w:rFonts w:ascii="TwCenMT-Regular" w:eastAsia="Times New Roman" w:hAnsi="TwCenMT-Regular" w:cs="Times New Roman"/>
          <w:sz w:val="8"/>
          <w:szCs w:val="6"/>
        </w:rPr>
      </w:pPr>
    </w:p>
    <w:p w14:paraId="1B8CD0F3" w14:textId="77777777" w:rsidR="0040679B" w:rsidRPr="0040679B" w:rsidRDefault="0040679B" w:rsidP="0040679B">
      <w:pPr>
        <w:pStyle w:val="Subtitle"/>
        <w:spacing w:line="360" w:lineRule="auto"/>
        <w:rPr>
          <w:rFonts w:ascii="TwCenMT-Regular" w:hAnsi="TwCenMT-Regular" w:hint="eastAsia"/>
          <w:bCs/>
          <w:color w:val="4F81BD" w:themeColor="accent1"/>
        </w:rPr>
      </w:pPr>
      <w:r w:rsidRPr="0040679B">
        <w:rPr>
          <w:rFonts w:ascii="TwCenMT-Regular" w:hAnsi="TwCenMT-Regular"/>
          <w:bCs/>
          <w:color w:val="4F81BD" w:themeColor="accent1"/>
        </w:rPr>
        <w:t>Event Venues</w:t>
      </w:r>
    </w:p>
    <w:p w14:paraId="0438B746" w14:textId="69B8C065" w:rsidR="0040679B" w:rsidRDefault="0040679B" w:rsidP="0040679B">
      <w:pPr>
        <w:spacing w:after="0" w:line="360" w:lineRule="auto"/>
        <w:jc w:val="both"/>
        <w:rPr>
          <w:rFonts w:ascii="TwCenMT-Regular" w:eastAsia="Times New Roman" w:hAnsi="TwCenMT-Regular" w:cs="Times New Roman"/>
          <w:sz w:val="24"/>
          <w:szCs w:val="24"/>
        </w:rPr>
      </w:pPr>
      <w:r w:rsidRPr="0040679B">
        <w:rPr>
          <w:rFonts w:ascii="TwCenMT-Regular" w:eastAsia="Times New Roman" w:hAnsi="TwCenMT-Regular" w:cs="Times New Roman"/>
          <w:sz w:val="24"/>
          <w:szCs w:val="24"/>
        </w:rPr>
        <w:t>Event venues use security guards to monitor guest lists and fire capacities and to organize emergency response. Nightclubs and bars may be included in this category. However, most nightclubs and bars employ their own security personnel (or "bouncers") directly and do not use vendors. Event security has the same risks as other security, but there is limited time for security audits and situations change fast, making this a higher stress business that requires better trained guards. Events tend to happen in the evenings with weekday nights for corporate events and weekend nights for private events.</w:t>
      </w:r>
    </w:p>
    <w:p w14:paraId="6FB9DD7F" w14:textId="77777777" w:rsidR="0064024A" w:rsidRPr="0064024A" w:rsidRDefault="0064024A" w:rsidP="0040679B">
      <w:pPr>
        <w:spacing w:after="0" w:line="360" w:lineRule="auto"/>
        <w:jc w:val="both"/>
        <w:rPr>
          <w:rFonts w:ascii="TwCenMT-Regular" w:eastAsia="Times New Roman" w:hAnsi="TwCenMT-Regular" w:cs="Times New Roman"/>
          <w:sz w:val="8"/>
          <w:szCs w:val="4"/>
        </w:rPr>
      </w:pPr>
    </w:p>
    <w:p w14:paraId="0EDBA65D" w14:textId="77777777" w:rsidR="0040679B" w:rsidRPr="0040679B" w:rsidRDefault="0040679B" w:rsidP="0040679B">
      <w:pPr>
        <w:pStyle w:val="Subtitle"/>
        <w:spacing w:line="360" w:lineRule="auto"/>
        <w:rPr>
          <w:rFonts w:ascii="TwCenMT-Regular" w:hAnsi="TwCenMT-Regular" w:hint="eastAsia"/>
          <w:bCs/>
          <w:color w:val="4F81BD" w:themeColor="accent1"/>
        </w:rPr>
      </w:pPr>
      <w:r w:rsidRPr="0040679B">
        <w:rPr>
          <w:rFonts w:ascii="TwCenMT-Regular" w:hAnsi="TwCenMT-Regular"/>
          <w:bCs/>
          <w:color w:val="4F81BD" w:themeColor="accent1"/>
        </w:rPr>
        <w:t>Educational Institutions</w:t>
      </w:r>
    </w:p>
    <w:p w14:paraId="0EB0B2CE" w14:textId="01F7EA23" w:rsidR="0040679B" w:rsidRDefault="0040679B" w:rsidP="00AF79DD">
      <w:pPr>
        <w:spacing w:after="0" w:line="360" w:lineRule="auto"/>
        <w:jc w:val="both"/>
        <w:rPr>
          <w:rFonts w:ascii="TwCenMT-Regular" w:eastAsia="Times New Roman" w:hAnsi="TwCenMT-Regular" w:cs="Times New Roman"/>
          <w:sz w:val="24"/>
          <w:szCs w:val="24"/>
        </w:rPr>
      </w:pPr>
      <w:r w:rsidRPr="0040679B">
        <w:rPr>
          <w:rFonts w:ascii="TwCenMT-Regular" w:eastAsia="Times New Roman" w:hAnsi="TwCenMT-Regular" w:cs="Times New Roman"/>
          <w:sz w:val="24"/>
          <w:szCs w:val="24"/>
        </w:rPr>
        <w:t>Educational institutions, such as primary and secondary schools and colleges, generally employ security officers to guard and patrol their buildings and campuses. Often these institutions employ their own in-house security staff, but they will sometimes use outsources security vendors. These institutions require night and day patrols.</w:t>
      </w:r>
    </w:p>
    <w:p w14:paraId="1EDDEBBA" w14:textId="4873462D" w:rsidR="0064024A" w:rsidRDefault="0064024A" w:rsidP="00AF79DD">
      <w:pPr>
        <w:spacing w:after="0" w:line="360" w:lineRule="auto"/>
        <w:jc w:val="both"/>
        <w:rPr>
          <w:rFonts w:ascii="TwCenMT-Regular" w:eastAsia="Times New Roman" w:hAnsi="TwCenMT-Regular" w:cs="Times New Roman"/>
          <w:sz w:val="24"/>
          <w:szCs w:val="24"/>
        </w:rPr>
      </w:pPr>
    </w:p>
    <w:p w14:paraId="0957FBB3" w14:textId="77777777" w:rsidR="0064024A" w:rsidRDefault="0064024A" w:rsidP="00AF79DD">
      <w:pPr>
        <w:spacing w:after="0" w:line="360" w:lineRule="auto"/>
        <w:jc w:val="both"/>
        <w:rPr>
          <w:rFonts w:ascii="TwCenMT-Regular" w:eastAsia="Times New Roman" w:hAnsi="TwCenMT-Regular" w:cs="Times New Roman"/>
          <w:sz w:val="24"/>
          <w:szCs w:val="24"/>
        </w:rPr>
      </w:pPr>
    </w:p>
    <w:p w14:paraId="620B8663" w14:textId="77777777" w:rsidR="0064024A" w:rsidRDefault="0064024A" w:rsidP="00AF79DD">
      <w:pPr>
        <w:spacing w:after="0" w:line="360" w:lineRule="auto"/>
        <w:jc w:val="both"/>
        <w:rPr>
          <w:rFonts w:ascii="TwCenMT-Regular" w:eastAsia="Times New Roman" w:hAnsi="TwCenMT-Regular" w:cs="Times New Roman"/>
          <w:sz w:val="24"/>
          <w:szCs w:val="24"/>
        </w:rPr>
      </w:pPr>
    </w:p>
    <w:p w14:paraId="3C0E9E5B" w14:textId="77777777" w:rsidR="00AF79DD" w:rsidRPr="00AF79DD" w:rsidRDefault="00AF79DD" w:rsidP="00AF79DD">
      <w:pPr>
        <w:spacing w:after="0" w:line="360" w:lineRule="auto"/>
        <w:jc w:val="both"/>
        <w:rPr>
          <w:rFonts w:ascii="TwCenMT-Regular" w:eastAsia="Times New Roman" w:hAnsi="TwCenMT-Regular" w:cs="Times New Roman"/>
          <w:sz w:val="8"/>
          <w:szCs w:val="2"/>
        </w:rPr>
      </w:pPr>
    </w:p>
    <w:p w14:paraId="6059E71A" w14:textId="6E6AB50D" w:rsidR="000372F3" w:rsidRPr="000372F3" w:rsidRDefault="000372F3" w:rsidP="000372F3">
      <w:pPr>
        <w:autoSpaceDE w:val="0"/>
        <w:autoSpaceDN w:val="0"/>
        <w:adjustRightInd w:val="0"/>
        <w:spacing w:after="0" w:line="360" w:lineRule="auto"/>
        <w:rPr>
          <w:rFonts w:ascii="Times New Roman" w:eastAsia="Calibri" w:hAnsi="Times New Roman" w:cs="Times New Roman"/>
          <w:b/>
          <w:bCs/>
          <w:sz w:val="26"/>
          <w:szCs w:val="26"/>
        </w:rPr>
      </w:pPr>
      <w:r w:rsidRPr="000372F3">
        <w:rPr>
          <w:rFonts w:ascii="Times New Roman" w:eastAsia="Calibri" w:hAnsi="Times New Roman" w:cs="Times New Roman"/>
          <w:b/>
          <w:bCs/>
          <w:sz w:val="26"/>
          <w:szCs w:val="26"/>
        </w:rPr>
        <w:lastRenderedPageBreak/>
        <w:t>Marketing Plan</w:t>
      </w:r>
    </w:p>
    <w:p w14:paraId="1CB42E67" w14:textId="77777777" w:rsidR="00F8218A" w:rsidRPr="0020473E" w:rsidRDefault="00F8218A" w:rsidP="00F8218A">
      <w:pPr>
        <w:pStyle w:val="Subtitle"/>
        <w:spacing w:line="360" w:lineRule="auto"/>
        <w:rPr>
          <w:rFonts w:ascii="TwCenMT-Regular" w:hAnsi="TwCenMT-Regular" w:hint="eastAsia"/>
          <w:bCs/>
          <w:color w:val="4F81BD" w:themeColor="accent1"/>
        </w:rPr>
      </w:pPr>
      <w:r w:rsidRPr="0020473E">
        <w:rPr>
          <w:rFonts w:ascii="TwCenMT-Regular" w:hAnsi="TwCenMT-Regular"/>
          <w:bCs/>
          <w:color w:val="4F81BD" w:themeColor="accent1"/>
        </w:rPr>
        <w:t xml:space="preserve">Positioning </w:t>
      </w:r>
    </w:p>
    <w:p w14:paraId="4764D5E5" w14:textId="77777777" w:rsidR="00F8218A" w:rsidRDefault="00F8218A" w:rsidP="00F8218A">
      <w:pPr>
        <w:spacing w:after="0" w:line="360" w:lineRule="auto"/>
        <w:jc w:val="both"/>
        <w:rPr>
          <w:rFonts w:ascii="TwCenMT-Regular" w:eastAsia="Times New Roman" w:hAnsi="TwCenMT-Regular" w:cs="Times New Roman"/>
          <w:sz w:val="24"/>
          <w:szCs w:val="24"/>
        </w:rPr>
      </w:pPr>
      <w:r w:rsidRPr="0020473E">
        <w:rPr>
          <w:rFonts w:ascii="TwCenMT-Regular" w:eastAsia="Times New Roman" w:hAnsi="TwCenMT-Regular" w:cs="Times New Roman"/>
          <w:sz w:val="24"/>
          <w:szCs w:val="24"/>
        </w:rPr>
        <w:t>Pride Security is the go-to security services provider for the clients who are looking for quality security services. Relying on the common adage "a good service sells itself; Pride Security, LLC positions itself as a high quality, low-cost provider of quality security services to meet the needs of local businesses, commercial establishments and HOA’s.</w:t>
      </w:r>
    </w:p>
    <w:p w14:paraId="026EA00A" w14:textId="77777777" w:rsidR="00F8218A" w:rsidRPr="0020473E" w:rsidRDefault="00F8218A" w:rsidP="00F8218A">
      <w:pPr>
        <w:pStyle w:val="Subtitle"/>
        <w:spacing w:line="360" w:lineRule="auto"/>
        <w:rPr>
          <w:rFonts w:ascii="TwCenMT-Regular" w:hAnsi="TwCenMT-Regular" w:hint="eastAsia"/>
          <w:bCs/>
          <w:color w:val="4F81BD" w:themeColor="accent1"/>
        </w:rPr>
      </w:pPr>
      <w:r>
        <w:rPr>
          <w:rFonts w:ascii="TwCenMT-Regular" w:hAnsi="TwCenMT-Regular"/>
          <w:bCs/>
          <w:color w:val="4F81BD" w:themeColor="accent1"/>
        </w:rPr>
        <w:t>Strategy</w:t>
      </w:r>
    </w:p>
    <w:p w14:paraId="68FE5E0C" w14:textId="77777777" w:rsidR="00F8218A" w:rsidRPr="0020473E" w:rsidRDefault="00F8218A" w:rsidP="00F8218A">
      <w:pPr>
        <w:pStyle w:val="ListParagraph"/>
        <w:numPr>
          <w:ilvl w:val="0"/>
          <w:numId w:val="9"/>
        </w:numPr>
        <w:spacing w:after="0" w:line="360" w:lineRule="auto"/>
        <w:jc w:val="both"/>
        <w:rPr>
          <w:rFonts w:ascii="TwCenMT-Regular" w:eastAsia="Times New Roman" w:hAnsi="TwCenMT-Regular" w:cs="Times New Roman"/>
          <w:sz w:val="24"/>
          <w:szCs w:val="24"/>
        </w:rPr>
      </w:pPr>
      <w:r w:rsidRPr="0020473E">
        <w:rPr>
          <w:rFonts w:ascii="TwCenMT-Regular" w:eastAsia="Times New Roman" w:hAnsi="TwCenMT-Regular" w:cs="Times New Roman"/>
          <w:sz w:val="24"/>
          <w:szCs w:val="24"/>
        </w:rPr>
        <w:t>Acquire clients in a highly efficient manner.</w:t>
      </w:r>
    </w:p>
    <w:p w14:paraId="016AD7F8" w14:textId="77777777" w:rsidR="00F8218A" w:rsidRPr="0020473E" w:rsidRDefault="00F8218A" w:rsidP="00F8218A">
      <w:pPr>
        <w:pStyle w:val="ListParagraph"/>
        <w:numPr>
          <w:ilvl w:val="0"/>
          <w:numId w:val="9"/>
        </w:numPr>
        <w:spacing w:after="0" w:line="360" w:lineRule="auto"/>
        <w:jc w:val="both"/>
        <w:rPr>
          <w:rFonts w:ascii="TwCenMT-Regular" w:eastAsia="Times New Roman" w:hAnsi="TwCenMT-Regular" w:cs="Times New Roman"/>
          <w:sz w:val="24"/>
          <w:szCs w:val="24"/>
        </w:rPr>
      </w:pPr>
      <w:r w:rsidRPr="0020473E">
        <w:rPr>
          <w:rFonts w:ascii="TwCenMT-Regular" w:eastAsia="Times New Roman" w:hAnsi="TwCenMT-Regular" w:cs="Times New Roman"/>
          <w:sz w:val="24"/>
          <w:szCs w:val="24"/>
        </w:rPr>
        <w:t>Strategically position our services to address large target audiences.</w:t>
      </w:r>
    </w:p>
    <w:p w14:paraId="7AEBF4E5" w14:textId="77777777" w:rsidR="00F8218A" w:rsidRPr="0020473E" w:rsidRDefault="00F8218A" w:rsidP="00F8218A">
      <w:pPr>
        <w:pStyle w:val="ListParagraph"/>
        <w:numPr>
          <w:ilvl w:val="0"/>
          <w:numId w:val="9"/>
        </w:numPr>
        <w:spacing w:after="0" w:line="360" w:lineRule="auto"/>
        <w:jc w:val="both"/>
        <w:rPr>
          <w:rFonts w:ascii="TwCenMT-Regular" w:eastAsia="Times New Roman" w:hAnsi="TwCenMT-Regular" w:cs="Times New Roman"/>
          <w:sz w:val="24"/>
          <w:szCs w:val="24"/>
        </w:rPr>
      </w:pPr>
      <w:r w:rsidRPr="0020473E">
        <w:rPr>
          <w:rFonts w:ascii="TwCenMT-Regular" w:eastAsia="Times New Roman" w:hAnsi="TwCenMT-Regular" w:cs="Times New Roman"/>
          <w:sz w:val="24"/>
          <w:szCs w:val="24"/>
        </w:rPr>
        <w:t>Utilize acute targeting tactics across multiple channels.</w:t>
      </w:r>
    </w:p>
    <w:p w14:paraId="32205045" w14:textId="11729C21" w:rsidR="00F8218A" w:rsidRPr="00F8218A" w:rsidRDefault="00F8218A" w:rsidP="00F8218A">
      <w:pPr>
        <w:pStyle w:val="ListParagraph"/>
        <w:numPr>
          <w:ilvl w:val="0"/>
          <w:numId w:val="9"/>
        </w:numPr>
        <w:spacing w:after="0" w:line="360" w:lineRule="auto"/>
        <w:jc w:val="both"/>
        <w:rPr>
          <w:rFonts w:ascii="TwCenMT-Regular" w:eastAsia="Times New Roman" w:hAnsi="TwCenMT-Regular" w:cs="Times New Roman"/>
          <w:sz w:val="24"/>
          <w:szCs w:val="24"/>
        </w:rPr>
      </w:pPr>
      <w:r w:rsidRPr="0020473E">
        <w:rPr>
          <w:rFonts w:ascii="TwCenMT-Regular" w:eastAsia="Times New Roman" w:hAnsi="TwCenMT-Regular" w:cs="Times New Roman"/>
          <w:sz w:val="24"/>
          <w:szCs w:val="24"/>
        </w:rPr>
        <w:t>Focus on target marketing to increase market penetration and domination.</w:t>
      </w:r>
    </w:p>
    <w:p w14:paraId="4F6898FF" w14:textId="6632AD67" w:rsidR="000372F3" w:rsidRPr="000372F3" w:rsidRDefault="00F8218A" w:rsidP="000372F3">
      <w:pPr>
        <w:pStyle w:val="Subtitle"/>
        <w:spacing w:line="360" w:lineRule="auto"/>
        <w:rPr>
          <w:rFonts w:ascii="TwCenMT-Regular" w:hAnsi="TwCenMT-Regular" w:hint="eastAsia"/>
          <w:bCs/>
          <w:color w:val="4F81BD" w:themeColor="accent1"/>
        </w:rPr>
      </w:pPr>
      <w:r>
        <w:rPr>
          <w:rFonts w:ascii="TwCenMT-Regular" w:hAnsi="TwCenMT-Regular"/>
          <w:bCs/>
          <w:color w:val="4F81BD" w:themeColor="accent1"/>
        </w:rPr>
        <w:softHyphen/>
      </w:r>
      <w:r>
        <w:rPr>
          <w:rFonts w:ascii="TwCenMT-Regular" w:hAnsi="TwCenMT-Regular"/>
          <w:bCs/>
          <w:color w:val="4F81BD" w:themeColor="accent1"/>
        </w:rPr>
        <w:softHyphen/>
      </w:r>
      <w:r>
        <w:rPr>
          <w:rFonts w:ascii="TwCenMT-Regular" w:hAnsi="TwCenMT-Regular"/>
          <w:bCs/>
          <w:color w:val="4F81BD" w:themeColor="accent1"/>
        </w:rPr>
        <w:softHyphen/>
      </w:r>
      <w:r>
        <w:rPr>
          <w:rFonts w:ascii="TwCenMT-Regular" w:hAnsi="TwCenMT-Regular"/>
          <w:bCs/>
          <w:color w:val="4F81BD" w:themeColor="accent1"/>
        </w:rPr>
        <w:softHyphen/>
      </w:r>
      <w:r w:rsidR="000372F3" w:rsidRPr="000372F3">
        <w:rPr>
          <w:rFonts w:ascii="TwCenMT-Regular" w:hAnsi="TwCenMT-Regular"/>
          <w:bCs/>
          <w:color w:val="4F81BD" w:themeColor="accent1"/>
        </w:rPr>
        <w:t xml:space="preserve">Multi-Channel Marketing </w:t>
      </w:r>
    </w:p>
    <w:p w14:paraId="0B043AC1" w14:textId="77777777" w:rsidR="000372F3" w:rsidRPr="000372F3" w:rsidRDefault="000372F3" w:rsidP="000372F3">
      <w:pPr>
        <w:spacing w:after="0" w:line="360" w:lineRule="auto"/>
        <w:jc w:val="both"/>
        <w:rPr>
          <w:rFonts w:ascii="TwCenMT-Regular" w:eastAsia="Times New Roman" w:hAnsi="TwCenMT-Regular" w:cs="Times New Roman"/>
          <w:sz w:val="24"/>
          <w:szCs w:val="24"/>
        </w:rPr>
      </w:pPr>
      <w:r w:rsidRPr="000372F3">
        <w:rPr>
          <w:rFonts w:ascii="TwCenMT-Regular" w:eastAsia="Times New Roman" w:hAnsi="TwCenMT-Regular" w:cs="Times New Roman"/>
          <w:sz w:val="24"/>
          <w:szCs w:val="24"/>
        </w:rPr>
        <w:t>We anticipate a multi-channel and multi-pronged marketing plan including:</w:t>
      </w:r>
    </w:p>
    <w:p w14:paraId="625B66A3" w14:textId="749D9574" w:rsidR="00237D83" w:rsidRPr="00237D83" w:rsidRDefault="00237D83" w:rsidP="00237D83">
      <w:pPr>
        <w:pStyle w:val="ListParagraph"/>
        <w:numPr>
          <w:ilvl w:val="1"/>
          <w:numId w:val="11"/>
        </w:numPr>
        <w:spacing w:after="0" w:line="360" w:lineRule="auto"/>
        <w:jc w:val="both"/>
        <w:rPr>
          <w:rFonts w:ascii="TwCenMT-Regular" w:eastAsia="Times New Roman" w:hAnsi="TwCenMT-Regular" w:cs="Times New Roman"/>
          <w:sz w:val="24"/>
          <w:szCs w:val="24"/>
        </w:rPr>
      </w:pPr>
      <w:r w:rsidRPr="00237D83">
        <w:rPr>
          <w:rFonts w:ascii="TwCenMT-Regular" w:eastAsia="Times New Roman" w:hAnsi="TwCenMT-Regular" w:cs="Times New Roman"/>
          <w:sz w:val="24"/>
          <w:szCs w:val="24"/>
        </w:rPr>
        <w:t>Direct outreach to target audience.</w:t>
      </w:r>
    </w:p>
    <w:p w14:paraId="677D7168" w14:textId="5CCEB465" w:rsidR="00237D83" w:rsidRPr="00237D83" w:rsidRDefault="00237D83" w:rsidP="00237D83">
      <w:pPr>
        <w:pStyle w:val="ListParagraph"/>
        <w:numPr>
          <w:ilvl w:val="1"/>
          <w:numId w:val="11"/>
        </w:numPr>
        <w:spacing w:after="0" w:line="360" w:lineRule="auto"/>
        <w:jc w:val="both"/>
        <w:rPr>
          <w:rFonts w:ascii="TwCenMT-Regular" w:eastAsia="Times New Roman" w:hAnsi="TwCenMT-Regular" w:cs="Times New Roman"/>
          <w:sz w:val="24"/>
          <w:szCs w:val="24"/>
        </w:rPr>
      </w:pPr>
      <w:r w:rsidRPr="00237D83">
        <w:rPr>
          <w:rFonts w:ascii="TwCenMT-Regular" w:eastAsia="Times New Roman" w:hAnsi="TwCenMT-Regular" w:cs="Times New Roman"/>
          <w:sz w:val="24"/>
          <w:szCs w:val="24"/>
        </w:rPr>
        <w:t>Social media campaign (Twitter, Facebook, Instagram &amp; YouTube)</w:t>
      </w:r>
    </w:p>
    <w:p w14:paraId="527485D6" w14:textId="6973C4C8" w:rsidR="00237D83" w:rsidRPr="00237D83" w:rsidRDefault="00237D83" w:rsidP="00237D83">
      <w:pPr>
        <w:pStyle w:val="ListParagraph"/>
        <w:numPr>
          <w:ilvl w:val="1"/>
          <w:numId w:val="11"/>
        </w:numPr>
        <w:spacing w:after="0" w:line="360" w:lineRule="auto"/>
        <w:jc w:val="both"/>
        <w:rPr>
          <w:rFonts w:ascii="TwCenMT-Regular" w:eastAsia="Times New Roman" w:hAnsi="TwCenMT-Regular" w:cs="Times New Roman"/>
          <w:sz w:val="24"/>
          <w:szCs w:val="24"/>
        </w:rPr>
      </w:pPr>
      <w:r w:rsidRPr="00237D83">
        <w:rPr>
          <w:rFonts w:ascii="TwCenMT-Regular" w:eastAsia="Times New Roman" w:hAnsi="TwCenMT-Regular" w:cs="Times New Roman"/>
          <w:sz w:val="24"/>
          <w:szCs w:val="24"/>
        </w:rPr>
        <w:t>Search Engine Optimization &amp; Placement</w:t>
      </w:r>
    </w:p>
    <w:p w14:paraId="24C1A944" w14:textId="6C52BD18" w:rsidR="00237D83" w:rsidRPr="004C449E" w:rsidRDefault="00237D83" w:rsidP="00D844DD">
      <w:pPr>
        <w:pStyle w:val="ListParagraph"/>
        <w:numPr>
          <w:ilvl w:val="1"/>
          <w:numId w:val="11"/>
        </w:numPr>
        <w:spacing w:after="0" w:line="360" w:lineRule="auto"/>
        <w:jc w:val="both"/>
        <w:rPr>
          <w:rFonts w:ascii="TwCenMT-Regular" w:eastAsia="Times New Roman" w:hAnsi="TwCenMT-Regular" w:cs="Times New Roman"/>
          <w:sz w:val="24"/>
          <w:szCs w:val="24"/>
        </w:rPr>
      </w:pPr>
      <w:r w:rsidRPr="004C449E">
        <w:rPr>
          <w:rFonts w:ascii="TwCenMT-Regular" w:eastAsia="Times New Roman" w:hAnsi="TwCenMT-Regular" w:cs="Times New Roman"/>
          <w:sz w:val="24"/>
          <w:szCs w:val="24"/>
        </w:rPr>
        <w:t>Franchise Partners</w:t>
      </w:r>
      <w:r w:rsidR="004C449E" w:rsidRPr="004C449E">
        <w:rPr>
          <w:rFonts w:ascii="TwCenMT-Regular" w:eastAsia="Times New Roman" w:hAnsi="TwCenMT-Regular" w:cs="Times New Roman"/>
          <w:sz w:val="24"/>
          <w:szCs w:val="24"/>
        </w:rPr>
        <w:t xml:space="preserve"> / </w:t>
      </w:r>
      <w:r w:rsidRPr="004C449E">
        <w:rPr>
          <w:rFonts w:ascii="TwCenMT-Regular" w:eastAsia="Times New Roman" w:hAnsi="TwCenMT-Regular" w:cs="Times New Roman"/>
          <w:sz w:val="24"/>
          <w:szCs w:val="24"/>
        </w:rPr>
        <w:t>Affiliate Network</w:t>
      </w:r>
    </w:p>
    <w:p w14:paraId="34876BA6" w14:textId="52B858D4" w:rsidR="00237D83" w:rsidRPr="00237D83" w:rsidRDefault="00237D83" w:rsidP="00237D83">
      <w:pPr>
        <w:pStyle w:val="ListParagraph"/>
        <w:numPr>
          <w:ilvl w:val="1"/>
          <w:numId w:val="11"/>
        </w:numPr>
        <w:spacing w:after="0" w:line="360" w:lineRule="auto"/>
        <w:jc w:val="both"/>
        <w:rPr>
          <w:rFonts w:ascii="TwCenMT-Regular" w:eastAsia="Times New Roman" w:hAnsi="TwCenMT-Regular" w:cs="Times New Roman"/>
          <w:sz w:val="24"/>
          <w:szCs w:val="24"/>
        </w:rPr>
      </w:pPr>
      <w:r w:rsidRPr="00237D83">
        <w:rPr>
          <w:rFonts w:ascii="TwCenMT-Regular" w:eastAsia="Times New Roman" w:hAnsi="TwCenMT-Regular" w:cs="Times New Roman"/>
          <w:sz w:val="24"/>
          <w:szCs w:val="24"/>
        </w:rPr>
        <w:t>Independent Reps</w:t>
      </w:r>
    </w:p>
    <w:p w14:paraId="3D6D2B2D" w14:textId="6494CF1C" w:rsidR="00766151" w:rsidRPr="00635BD2" w:rsidRDefault="00237D83" w:rsidP="00635BD2">
      <w:pPr>
        <w:pStyle w:val="ListParagraph"/>
        <w:numPr>
          <w:ilvl w:val="1"/>
          <w:numId w:val="11"/>
        </w:numPr>
        <w:spacing w:after="0" w:line="360" w:lineRule="auto"/>
        <w:jc w:val="both"/>
        <w:rPr>
          <w:rFonts w:ascii="TwCenMT-Regular" w:eastAsia="Times New Roman" w:hAnsi="TwCenMT-Regular" w:cs="Times New Roman"/>
          <w:sz w:val="24"/>
          <w:szCs w:val="24"/>
        </w:rPr>
      </w:pPr>
      <w:r w:rsidRPr="004C449E">
        <w:rPr>
          <w:rFonts w:ascii="TwCenMT-Regular" w:eastAsia="Times New Roman" w:hAnsi="TwCenMT-Regular" w:cs="Times New Roman"/>
          <w:sz w:val="24"/>
          <w:szCs w:val="24"/>
        </w:rPr>
        <w:t>Strategic Partnerships</w:t>
      </w:r>
      <w:r w:rsidR="004C449E" w:rsidRPr="004C449E">
        <w:rPr>
          <w:rFonts w:ascii="TwCenMT-Regular" w:eastAsia="Times New Roman" w:hAnsi="TwCenMT-Regular" w:cs="Times New Roman"/>
          <w:sz w:val="24"/>
          <w:szCs w:val="24"/>
        </w:rPr>
        <w:t xml:space="preserve"> &amp; </w:t>
      </w:r>
      <w:r w:rsidRPr="004C449E">
        <w:rPr>
          <w:rFonts w:ascii="TwCenMT-Regular" w:eastAsia="Times New Roman" w:hAnsi="TwCenMT-Regular" w:cs="Times New Roman"/>
          <w:sz w:val="24"/>
          <w:szCs w:val="24"/>
        </w:rPr>
        <w:t>Tie-ups with other Security Service Providers</w:t>
      </w:r>
    </w:p>
    <w:p w14:paraId="0AF63CB8" w14:textId="7A680EA6" w:rsidR="000372F3" w:rsidRPr="000372F3" w:rsidRDefault="0033514E" w:rsidP="0033514E">
      <w:pPr>
        <w:pStyle w:val="Subtitle"/>
        <w:spacing w:line="360" w:lineRule="auto"/>
        <w:rPr>
          <w:rFonts w:ascii="TwCenMT-Regular" w:hAnsi="TwCenMT-Regular" w:hint="eastAsia"/>
          <w:bCs/>
          <w:color w:val="4F81BD" w:themeColor="accent1"/>
        </w:rPr>
      </w:pPr>
      <w:r w:rsidRPr="0033514E">
        <w:rPr>
          <w:rFonts w:ascii="TwCenMT-Regular" w:hAnsi="TwCenMT-Regular"/>
          <w:bCs/>
          <w:color w:val="4F81BD" w:themeColor="accent1"/>
        </w:rPr>
        <w:softHyphen/>
      </w:r>
      <w:r w:rsidRPr="0033514E">
        <w:rPr>
          <w:rFonts w:ascii="TwCenMT-Regular" w:hAnsi="TwCenMT-Regular"/>
          <w:bCs/>
          <w:color w:val="4F81BD" w:themeColor="accent1"/>
        </w:rPr>
        <w:softHyphen/>
      </w:r>
      <w:r w:rsidRPr="0033514E">
        <w:rPr>
          <w:rFonts w:ascii="TwCenMT-Regular" w:hAnsi="TwCenMT-Regular"/>
          <w:bCs/>
          <w:color w:val="4F81BD" w:themeColor="accent1"/>
        </w:rPr>
        <w:softHyphen/>
      </w:r>
      <w:r w:rsidRPr="0033514E">
        <w:rPr>
          <w:rFonts w:ascii="TwCenMT-Regular" w:hAnsi="TwCenMT-Regular"/>
          <w:bCs/>
          <w:color w:val="4F81BD" w:themeColor="accent1"/>
        </w:rPr>
        <w:softHyphen/>
      </w:r>
      <w:r w:rsidRPr="0033514E">
        <w:rPr>
          <w:rFonts w:ascii="TwCenMT-Regular" w:hAnsi="TwCenMT-Regular"/>
          <w:bCs/>
          <w:color w:val="4F81BD" w:themeColor="accent1"/>
        </w:rPr>
        <w:softHyphen/>
      </w:r>
      <w:r w:rsidR="000372F3" w:rsidRPr="000372F3">
        <w:rPr>
          <w:rFonts w:ascii="TwCenMT-Regular" w:hAnsi="TwCenMT-Regular"/>
          <w:bCs/>
          <w:color w:val="4F81BD" w:themeColor="accent1"/>
        </w:rPr>
        <w:t>Early Successes</w:t>
      </w:r>
    </w:p>
    <w:p w14:paraId="1D6C1DB4" w14:textId="2D9373BC" w:rsidR="000372F3" w:rsidRPr="000372F3" w:rsidRDefault="000372F3" w:rsidP="0033514E">
      <w:pPr>
        <w:pStyle w:val="ListParagraph"/>
        <w:numPr>
          <w:ilvl w:val="1"/>
          <w:numId w:val="11"/>
        </w:numPr>
        <w:spacing w:after="0" w:line="360" w:lineRule="auto"/>
        <w:jc w:val="both"/>
        <w:rPr>
          <w:rFonts w:ascii="TwCenMT-Regular" w:eastAsia="Times New Roman" w:hAnsi="TwCenMT-Regular" w:cs="Times New Roman"/>
          <w:sz w:val="24"/>
          <w:szCs w:val="24"/>
        </w:rPr>
      </w:pPr>
      <w:r w:rsidRPr="000372F3">
        <w:rPr>
          <w:rFonts w:ascii="TwCenMT-Regular" w:eastAsia="Times New Roman" w:hAnsi="TwCenMT-Regular" w:cs="Times New Roman"/>
          <w:sz w:val="24"/>
          <w:szCs w:val="24"/>
        </w:rPr>
        <w:t>Established brand</w:t>
      </w:r>
    </w:p>
    <w:p w14:paraId="57BC4AB2" w14:textId="181E6C6A" w:rsidR="000372F3" w:rsidRPr="000372F3" w:rsidRDefault="000372F3" w:rsidP="0033514E">
      <w:pPr>
        <w:pStyle w:val="ListParagraph"/>
        <w:numPr>
          <w:ilvl w:val="1"/>
          <w:numId w:val="11"/>
        </w:numPr>
        <w:spacing w:after="0" w:line="360" w:lineRule="auto"/>
        <w:jc w:val="both"/>
        <w:rPr>
          <w:rFonts w:ascii="TwCenMT-Regular" w:eastAsia="Times New Roman" w:hAnsi="TwCenMT-Regular" w:cs="Times New Roman"/>
          <w:sz w:val="24"/>
          <w:szCs w:val="24"/>
        </w:rPr>
      </w:pPr>
      <w:r w:rsidRPr="000372F3">
        <w:rPr>
          <w:rFonts w:ascii="TwCenMT-Regular" w:eastAsia="Times New Roman" w:hAnsi="TwCenMT-Regular" w:cs="Times New Roman"/>
          <w:sz w:val="24"/>
          <w:szCs w:val="24"/>
        </w:rPr>
        <w:t>Effective customer acquisition cost</w:t>
      </w:r>
    </w:p>
    <w:p w14:paraId="7B97FF29" w14:textId="11BB7E13" w:rsidR="0020473E" w:rsidRPr="00436A0D" w:rsidRDefault="000372F3" w:rsidP="0033514E">
      <w:pPr>
        <w:pStyle w:val="ListParagraph"/>
        <w:numPr>
          <w:ilvl w:val="1"/>
          <w:numId w:val="11"/>
        </w:numPr>
        <w:spacing w:after="0" w:line="360" w:lineRule="auto"/>
        <w:jc w:val="both"/>
        <w:rPr>
          <w:rFonts w:ascii="TwCenMT-Regular" w:eastAsia="Times New Roman" w:hAnsi="TwCenMT-Regular" w:cs="Times New Roman"/>
          <w:sz w:val="24"/>
          <w:szCs w:val="24"/>
        </w:rPr>
      </w:pPr>
      <w:r w:rsidRPr="000372F3">
        <w:rPr>
          <w:rFonts w:ascii="TwCenMT-Regular" w:eastAsia="Times New Roman" w:hAnsi="TwCenMT-Regular" w:cs="Times New Roman"/>
          <w:sz w:val="24"/>
          <w:szCs w:val="24"/>
        </w:rPr>
        <w:t>Good PR, press and testimonials</w:t>
      </w:r>
    </w:p>
    <w:p w14:paraId="6BB2600B" w14:textId="5B3D01A4" w:rsidR="006C5BF0" w:rsidRPr="00592C91" w:rsidRDefault="005F6600" w:rsidP="00592C91">
      <w:pPr>
        <w:spacing w:after="0" w:line="360" w:lineRule="auto"/>
        <w:jc w:val="both"/>
        <w:rPr>
          <w:rFonts w:ascii="TwCenMT-Regular" w:eastAsia="Times New Roman" w:hAnsi="TwCenMT-Regular" w:cs="Times New Roman"/>
          <w:sz w:val="8"/>
          <w:szCs w:val="24"/>
        </w:rPr>
      </w:pPr>
      <w:r w:rsidRPr="00436A0D">
        <w:rPr>
          <w:rFonts w:ascii="TwCenMT-Regular" w:eastAsia="Times New Roman" w:hAnsi="TwCenMT-Regular" w:cs="Times New Roman"/>
          <w:sz w:val="24"/>
          <w:szCs w:val="24"/>
        </w:rPr>
        <w:t xml:space="preserve"> </w:t>
      </w:r>
      <w:r w:rsidR="00210C0B" w:rsidRPr="00592C91">
        <w:rPr>
          <w:rFonts w:ascii="TwCenMT-Regular" w:eastAsia="Times New Roman" w:hAnsi="TwCenMT-Regular" w:cs="Times New Roman"/>
          <w:sz w:val="24"/>
          <w:szCs w:val="24"/>
        </w:rPr>
        <w:t xml:space="preserve"> </w:t>
      </w:r>
    </w:p>
    <w:p w14:paraId="13593896" w14:textId="7BAA1CFA" w:rsidR="00436C70" w:rsidRDefault="00436C70" w:rsidP="00A33AA8">
      <w:pPr>
        <w:spacing w:after="0" w:line="360" w:lineRule="auto"/>
        <w:jc w:val="both"/>
        <w:rPr>
          <w:rFonts w:ascii="TwCenMT-Regular" w:eastAsia="Times New Roman" w:hAnsi="TwCenMT-Regular" w:cs="Times New Roman"/>
          <w:b/>
          <w:sz w:val="28"/>
          <w:szCs w:val="28"/>
        </w:rPr>
      </w:pPr>
      <w:r w:rsidRPr="00436C70">
        <w:rPr>
          <w:rFonts w:ascii="TwCenMT-Regular" w:eastAsia="Times New Roman" w:hAnsi="TwCenMT-Regular" w:cs="Times New Roman"/>
          <w:b/>
          <w:sz w:val="28"/>
          <w:szCs w:val="28"/>
        </w:rPr>
        <w:t>Future Plans</w:t>
      </w:r>
    </w:p>
    <w:p w14:paraId="42C4A58A" w14:textId="3E09F737" w:rsidR="0024347B" w:rsidRDefault="00436C70" w:rsidP="00436C70">
      <w:pPr>
        <w:spacing w:after="0" w:line="360" w:lineRule="auto"/>
        <w:jc w:val="both"/>
        <w:rPr>
          <w:rFonts w:ascii="TwCenMT-Regular" w:eastAsia="Times New Roman" w:hAnsi="TwCenMT-Regular" w:cs="Times New Roman"/>
          <w:b/>
          <w:sz w:val="28"/>
          <w:szCs w:val="28"/>
        </w:rPr>
      </w:pPr>
      <w:r w:rsidRPr="00436C70">
        <w:rPr>
          <w:rFonts w:ascii="TwCenMT-Regular" w:eastAsia="Times New Roman" w:hAnsi="TwCenMT-Regular" w:cs="Times New Roman"/>
          <w:sz w:val="24"/>
          <w:szCs w:val="24"/>
        </w:rPr>
        <w:t xml:space="preserve">The </w:t>
      </w:r>
      <w:r w:rsidR="00CD03C7">
        <w:rPr>
          <w:rFonts w:ascii="TwCenMT-Regular" w:eastAsia="Times New Roman" w:hAnsi="TwCenMT-Regular" w:cs="Times New Roman"/>
          <w:sz w:val="24"/>
          <w:szCs w:val="24"/>
        </w:rPr>
        <w:t>owner</w:t>
      </w:r>
      <w:r w:rsidRPr="00436C70">
        <w:rPr>
          <w:rFonts w:ascii="TwCenMT-Regular" w:eastAsia="Times New Roman" w:hAnsi="TwCenMT-Regular" w:cs="Times New Roman"/>
          <w:sz w:val="24"/>
          <w:szCs w:val="24"/>
        </w:rPr>
        <w:t xml:space="preserve"> plan on using </w:t>
      </w:r>
      <w:r w:rsidR="00125FA9">
        <w:rPr>
          <w:rFonts w:ascii="TwCenMT-Regular" w:eastAsia="Times New Roman" w:hAnsi="TwCenMT-Regular" w:cs="Times New Roman"/>
          <w:sz w:val="24"/>
          <w:szCs w:val="24"/>
        </w:rPr>
        <w:t>internally generated funds</w:t>
      </w:r>
      <w:r w:rsidRPr="00436C70">
        <w:rPr>
          <w:rFonts w:ascii="TwCenMT-Regular" w:eastAsia="Times New Roman" w:hAnsi="TwCenMT-Regular" w:cs="Times New Roman"/>
          <w:sz w:val="24"/>
          <w:szCs w:val="24"/>
        </w:rPr>
        <w:t xml:space="preserve"> to expand the </w:t>
      </w:r>
      <w:r w:rsidR="00CD03C7">
        <w:rPr>
          <w:rFonts w:ascii="TwCenMT-Regular" w:eastAsia="Times New Roman" w:hAnsi="TwCenMT-Regular" w:cs="Times New Roman"/>
          <w:sz w:val="24"/>
          <w:szCs w:val="24"/>
        </w:rPr>
        <w:t>company’s</w:t>
      </w:r>
      <w:r w:rsidRPr="00436C70">
        <w:rPr>
          <w:rFonts w:ascii="TwCenMT-Regular" w:eastAsia="Times New Roman" w:hAnsi="TwCenMT-Regular" w:cs="Times New Roman"/>
          <w:sz w:val="24"/>
          <w:szCs w:val="24"/>
        </w:rPr>
        <w:t xml:space="preserve"> business significantly and enhance profitability. The focus of the company will remain on providing </w:t>
      </w:r>
      <w:r w:rsidR="00CD03C7">
        <w:rPr>
          <w:rFonts w:ascii="TwCenMT-Regular" w:eastAsia="Times New Roman" w:hAnsi="TwCenMT-Regular" w:cs="Times New Roman"/>
          <w:sz w:val="24"/>
          <w:szCs w:val="24"/>
        </w:rPr>
        <w:t xml:space="preserve">quality services, building </w:t>
      </w:r>
      <w:r w:rsidR="003A700E">
        <w:rPr>
          <w:rFonts w:ascii="TwCenMT-Regular" w:eastAsia="Times New Roman" w:hAnsi="TwCenMT-Regular" w:cs="Times New Roman"/>
          <w:sz w:val="24"/>
          <w:szCs w:val="24"/>
        </w:rPr>
        <w:t>infrastructure</w:t>
      </w:r>
      <w:r w:rsidRPr="00436C70">
        <w:rPr>
          <w:rFonts w:ascii="TwCenMT-Regular" w:eastAsia="Times New Roman" w:hAnsi="TwCenMT-Regular" w:cs="Times New Roman"/>
          <w:sz w:val="24"/>
          <w:szCs w:val="24"/>
        </w:rPr>
        <w:t xml:space="preserve"> </w:t>
      </w:r>
      <w:r w:rsidR="00CD03C7">
        <w:rPr>
          <w:rFonts w:ascii="TwCenMT-Regular" w:eastAsia="Times New Roman" w:hAnsi="TwCenMT-Regular" w:cs="Times New Roman"/>
          <w:sz w:val="24"/>
          <w:szCs w:val="24"/>
        </w:rPr>
        <w:t xml:space="preserve">rapidly </w:t>
      </w:r>
      <w:r w:rsidRPr="00436C70">
        <w:rPr>
          <w:rFonts w:ascii="TwCenMT-Regular" w:eastAsia="Times New Roman" w:hAnsi="TwCenMT-Regular" w:cs="Times New Roman"/>
          <w:sz w:val="24"/>
          <w:szCs w:val="24"/>
        </w:rPr>
        <w:t xml:space="preserve">and to investigate other opportunities for investments </w:t>
      </w:r>
      <w:r w:rsidR="00CD03C7">
        <w:rPr>
          <w:rFonts w:ascii="TwCenMT-Regular" w:eastAsia="Times New Roman" w:hAnsi="TwCenMT-Regular" w:cs="Times New Roman"/>
          <w:sz w:val="24"/>
          <w:szCs w:val="24"/>
        </w:rPr>
        <w:t>relevant service offerings</w:t>
      </w:r>
      <w:r w:rsidRPr="00436C70">
        <w:rPr>
          <w:rFonts w:ascii="TwCenMT-Regular" w:eastAsia="Times New Roman" w:hAnsi="TwCenMT-Regular" w:cs="Times New Roman"/>
          <w:sz w:val="24"/>
          <w:szCs w:val="24"/>
        </w:rPr>
        <w:t xml:space="preserve">. Reinvestment of a portion of the profits will be critical to maintaining a competitive advantage in the </w:t>
      </w:r>
      <w:r w:rsidR="00CD03C7">
        <w:rPr>
          <w:rFonts w:ascii="TwCenMT-Regular" w:eastAsia="Times New Roman" w:hAnsi="TwCenMT-Regular" w:cs="Times New Roman"/>
          <w:sz w:val="24"/>
          <w:szCs w:val="24"/>
        </w:rPr>
        <w:t>security services</w:t>
      </w:r>
      <w:r w:rsidRPr="00436C70">
        <w:rPr>
          <w:rFonts w:ascii="TwCenMT-Regular" w:eastAsia="Times New Roman" w:hAnsi="TwCenMT-Regular" w:cs="Times New Roman"/>
          <w:sz w:val="24"/>
          <w:szCs w:val="24"/>
        </w:rPr>
        <w:t xml:space="preserve"> business as technology improves.</w:t>
      </w:r>
      <w:r>
        <w:rPr>
          <w:rFonts w:ascii="TwCenMT-Regular" w:eastAsia="Times New Roman" w:hAnsi="TwCenMT-Regular" w:cs="Times New Roman"/>
          <w:b/>
          <w:sz w:val="28"/>
          <w:szCs w:val="28"/>
        </w:rPr>
        <w:t xml:space="preserve"> </w:t>
      </w:r>
    </w:p>
    <w:p w14:paraId="164CE3A2" w14:textId="77777777" w:rsidR="0024347B" w:rsidRPr="0024347B" w:rsidRDefault="0024347B" w:rsidP="00436C70">
      <w:pPr>
        <w:spacing w:after="0" w:line="360" w:lineRule="auto"/>
        <w:jc w:val="both"/>
        <w:rPr>
          <w:rFonts w:ascii="TwCenMT-Regular" w:eastAsia="Times New Roman" w:hAnsi="TwCenMT-Regular" w:cs="Times New Roman"/>
          <w:b/>
          <w:sz w:val="8"/>
          <w:szCs w:val="28"/>
        </w:rPr>
      </w:pPr>
    </w:p>
    <w:p w14:paraId="159F8B5F" w14:textId="3A072AFB" w:rsidR="009852F4" w:rsidRPr="006F58C1" w:rsidRDefault="009852F4" w:rsidP="00664BC2">
      <w:pPr>
        <w:pStyle w:val="ListParagraph"/>
        <w:numPr>
          <w:ilvl w:val="0"/>
          <w:numId w:val="5"/>
        </w:numPr>
        <w:spacing w:after="0" w:line="360" w:lineRule="auto"/>
        <w:jc w:val="both"/>
        <w:rPr>
          <w:rFonts w:ascii="TwCenMT-Regular" w:eastAsia="Times New Roman" w:hAnsi="TwCenMT-Regular" w:cs="Times New Roman"/>
          <w:sz w:val="24"/>
          <w:szCs w:val="24"/>
        </w:rPr>
      </w:pPr>
      <w:r w:rsidRPr="006F58C1">
        <w:rPr>
          <w:rFonts w:ascii="TwCenMT-Regular" w:eastAsia="Times New Roman" w:hAnsi="TwCenMT-Regular" w:cs="Times New Roman"/>
          <w:sz w:val="24"/>
          <w:szCs w:val="24"/>
        </w:rPr>
        <w:br w:type="page"/>
      </w:r>
    </w:p>
    <w:p w14:paraId="24B27A74" w14:textId="4E4F5EA5" w:rsidR="007A4D83" w:rsidRPr="00592AC7" w:rsidRDefault="00FE4136" w:rsidP="00B045C1">
      <w:pPr>
        <w:spacing w:after="0" w:line="360" w:lineRule="auto"/>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lastRenderedPageBreak/>
        <w:t>Past Financial Performance</w:t>
      </w:r>
    </w:p>
    <w:p w14:paraId="09B6C3CB" w14:textId="279930FE" w:rsidR="00E8129A" w:rsidRDefault="0022543A" w:rsidP="00E8129A">
      <w:pPr>
        <w:spacing w:after="0" w:line="360" w:lineRule="auto"/>
        <w:jc w:val="both"/>
        <w:rPr>
          <w:rFonts w:ascii="TwCenMT-Regular" w:eastAsia="Times New Roman" w:hAnsi="TwCenMT-Regular" w:cs="Times New Roman"/>
          <w:sz w:val="24"/>
          <w:szCs w:val="24"/>
        </w:rPr>
      </w:pPr>
      <w:r w:rsidRPr="0022543A">
        <w:rPr>
          <w:rFonts w:ascii="TwCenMT-Regular" w:eastAsia="Times New Roman" w:hAnsi="TwCenMT-Regular" w:cs="Times New Roman"/>
          <w:sz w:val="24"/>
          <w:szCs w:val="24"/>
        </w:rPr>
        <w:t xml:space="preserve">Over the past </w:t>
      </w:r>
      <w:r>
        <w:rPr>
          <w:rFonts w:ascii="TwCenMT-Regular" w:eastAsia="Times New Roman" w:hAnsi="TwCenMT-Regular" w:cs="Times New Roman"/>
          <w:sz w:val="24"/>
          <w:szCs w:val="24"/>
        </w:rPr>
        <w:t>decade</w:t>
      </w:r>
      <w:r w:rsidRPr="0022543A">
        <w:rPr>
          <w:rFonts w:ascii="TwCenMT-Regular" w:eastAsia="Times New Roman" w:hAnsi="TwCenMT-Regular" w:cs="Times New Roman"/>
          <w:sz w:val="24"/>
          <w:szCs w:val="24"/>
        </w:rPr>
        <w:t xml:space="preserve">, the Owner operated the company </w:t>
      </w:r>
      <w:r>
        <w:rPr>
          <w:rFonts w:ascii="TwCenMT-Regular" w:eastAsia="Times New Roman" w:hAnsi="TwCenMT-Regular" w:cs="Times New Roman"/>
          <w:sz w:val="24"/>
          <w:szCs w:val="24"/>
        </w:rPr>
        <w:t>very efficiently despite having limited resources</w:t>
      </w:r>
      <w:r w:rsidRPr="0022543A">
        <w:rPr>
          <w:rFonts w:ascii="TwCenMT-Regular" w:eastAsia="Times New Roman" w:hAnsi="TwCenMT-Regular" w:cs="Times New Roman"/>
          <w:sz w:val="24"/>
          <w:szCs w:val="24"/>
        </w:rPr>
        <w:t xml:space="preserve">. The business demonstrated great prospects for growth. Highlights of the past </w:t>
      </w:r>
      <w:r>
        <w:rPr>
          <w:rFonts w:ascii="TwCenMT-Regular" w:eastAsia="Times New Roman" w:hAnsi="TwCenMT-Regular" w:cs="Times New Roman"/>
          <w:sz w:val="24"/>
          <w:szCs w:val="24"/>
        </w:rPr>
        <w:t xml:space="preserve">five year’s </w:t>
      </w:r>
      <w:r w:rsidRPr="0022543A">
        <w:rPr>
          <w:rFonts w:ascii="TwCenMT-Regular" w:eastAsia="Times New Roman" w:hAnsi="TwCenMT-Regular" w:cs="Times New Roman"/>
          <w:sz w:val="24"/>
          <w:szCs w:val="24"/>
        </w:rPr>
        <w:t xml:space="preserve">performance </w:t>
      </w:r>
      <w:r>
        <w:rPr>
          <w:rFonts w:ascii="TwCenMT-Regular" w:eastAsia="Times New Roman" w:hAnsi="TwCenMT-Regular" w:cs="Times New Roman"/>
          <w:sz w:val="24"/>
          <w:szCs w:val="24"/>
        </w:rPr>
        <w:t xml:space="preserve">is </w:t>
      </w:r>
      <w:r w:rsidRPr="0022543A">
        <w:rPr>
          <w:rFonts w:ascii="TwCenMT-Regular" w:eastAsia="Times New Roman" w:hAnsi="TwCenMT-Regular" w:cs="Times New Roman"/>
          <w:sz w:val="24"/>
          <w:szCs w:val="24"/>
        </w:rPr>
        <w:t>as under:</w:t>
      </w:r>
    </w:p>
    <w:p w14:paraId="1F3779CD" w14:textId="77777777" w:rsidR="005F7C27" w:rsidRPr="005F7C27" w:rsidRDefault="005F7C27" w:rsidP="00E8129A">
      <w:pPr>
        <w:spacing w:after="0" w:line="360" w:lineRule="auto"/>
        <w:jc w:val="both"/>
        <w:rPr>
          <w:rFonts w:ascii="TwCenMT-Regular" w:hAnsi="TwCenMT-Regular" w:hint="eastAsia"/>
          <w:sz w:val="8"/>
          <w:szCs w:val="8"/>
        </w:rPr>
      </w:pPr>
    </w:p>
    <w:p w14:paraId="611FEE7A" w14:textId="2E4872B5" w:rsidR="005F7C27" w:rsidRPr="005F7C27" w:rsidRDefault="005F7C27" w:rsidP="00E8129A">
      <w:pPr>
        <w:spacing w:after="0" w:line="360" w:lineRule="auto"/>
        <w:jc w:val="both"/>
        <w:rPr>
          <w:rFonts w:ascii="TwCenMT-Regular" w:eastAsia="Times New Roman" w:hAnsi="TwCenMT-Regular" w:cs="Times New Roman"/>
          <w:b/>
          <w:sz w:val="28"/>
          <w:szCs w:val="28"/>
        </w:rPr>
      </w:pPr>
      <w:r w:rsidRPr="005F7C27">
        <w:rPr>
          <w:rFonts w:ascii="TwCenMT-Regular" w:eastAsia="Times New Roman" w:hAnsi="TwCenMT-Regular" w:cs="Times New Roman"/>
          <w:b/>
          <w:sz w:val="28"/>
          <w:szCs w:val="28"/>
        </w:rPr>
        <w:t>Income Statement</w:t>
      </w:r>
    </w:p>
    <w:p w14:paraId="2C655D4D" w14:textId="77777777" w:rsidR="005F7C27" w:rsidRPr="005F7C27" w:rsidRDefault="005F7C27" w:rsidP="00E8129A">
      <w:pPr>
        <w:spacing w:after="0" w:line="360" w:lineRule="auto"/>
        <w:jc w:val="both"/>
        <w:rPr>
          <w:rFonts w:ascii="TwCenMT-Regular" w:eastAsia="Times New Roman" w:hAnsi="TwCenMT-Regular" w:cs="Times New Roman"/>
          <w:sz w:val="8"/>
          <w:szCs w:val="8"/>
        </w:rPr>
      </w:pPr>
    </w:p>
    <w:p w14:paraId="76DC2328" w14:textId="30D07A6D" w:rsidR="006C53B5" w:rsidRDefault="006C53B5" w:rsidP="00E8129A">
      <w:pPr>
        <w:spacing w:after="0" w:line="360" w:lineRule="auto"/>
        <w:jc w:val="both"/>
        <w:rPr>
          <w:rFonts w:ascii="TwCenMT-Regular" w:eastAsia="Times New Roman" w:hAnsi="TwCenMT-Regular" w:cs="Times New Roman"/>
          <w:sz w:val="24"/>
          <w:szCs w:val="24"/>
        </w:rPr>
      </w:pPr>
      <w:r w:rsidRPr="006C53B5">
        <w:rPr>
          <w:noProof/>
        </w:rPr>
        <w:drawing>
          <wp:inline distT="0" distB="0" distL="0" distR="0" wp14:anchorId="7F5368A9" wp14:editId="3C04ED08">
            <wp:extent cx="5943600" cy="53886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388610"/>
                    </a:xfrm>
                    <a:prstGeom prst="rect">
                      <a:avLst/>
                    </a:prstGeom>
                    <a:noFill/>
                    <a:ln>
                      <a:noFill/>
                    </a:ln>
                  </pic:spPr>
                </pic:pic>
              </a:graphicData>
            </a:graphic>
          </wp:inline>
        </w:drawing>
      </w:r>
    </w:p>
    <w:p w14:paraId="4D5E8D66" w14:textId="427D1805" w:rsidR="006C53B5" w:rsidRDefault="006C53B5" w:rsidP="00E8129A">
      <w:pPr>
        <w:spacing w:after="0" w:line="360" w:lineRule="auto"/>
        <w:jc w:val="both"/>
        <w:rPr>
          <w:rFonts w:ascii="TwCenMT-Regular" w:eastAsia="Times New Roman" w:hAnsi="TwCenMT-Regular" w:cs="Times New Roman"/>
          <w:sz w:val="24"/>
          <w:szCs w:val="24"/>
        </w:rPr>
      </w:pPr>
    </w:p>
    <w:p w14:paraId="540F43DE" w14:textId="68AB837F" w:rsidR="006A673C" w:rsidRDefault="006A673C" w:rsidP="00E8129A">
      <w:pPr>
        <w:spacing w:after="0" w:line="360" w:lineRule="auto"/>
        <w:jc w:val="both"/>
        <w:rPr>
          <w:rFonts w:ascii="TwCenMT-Regular" w:eastAsia="Times New Roman" w:hAnsi="TwCenMT-Regular" w:cs="Times New Roman"/>
          <w:sz w:val="24"/>
          <w:szCs w:val="24"/>
        </w:rPr>
      </w:pPr>
    </w:p>
    <w:p w14:paraId="16E095E7" w14:textId="40E36E93" w:rsidR="006A673C" w:rsidRDefault="006A673C" w:rsidP="00E8129A">
      <w:pPr>
        <w:spacing w:after="0" w:line="360" w:lineRule="auto"/>
        <w:jc w:val="both"/>
        <w:rPr>
          <w:rFonts w:ascii="TwCenMT-Regular" w:eastAsia="Times New Roman" w:hAnsi="TwCenMT-Regular" w:cs="Times New Roman"/>
          <w:sz w:val="24"/>
          <w:szCs w:val="24"/>
        </w:rPr>
      </w:pPr>
    </w:p>
    <w:p w14:paraId="7015C4F5" w14:textId="0E31D6C1" w:rsidR="006A673C" w:rsidRDefault="006A673C" w:rsidP="00E8129A">
      <w:pPr>
        <w:spacing w:after="0" w:line="360" w:lineRule="auto"/>
        <w:jc w:val="both"/>
        <w:rPr>
          <w:rFonts w:ascii="TwCenMT-Regular" w:eastAsia="Times New Roman" w:hAnsi="TwCenMT-Regular" w:cs="Times New Roman"/>
          <w:sz w:val="24"/>
          <w:szCs w:val="24"/>
        </w:rPr>
      </w:pPr>
    </w:p>
    <w:p w14:paraId="29086562" w14:textId="42262E14" w:rsidR="006A673C" w:rsidRDefault="006A673C" w:rsidP="00E8129A">
      <w:pPr>
        <w:spacing w:after="0" w:line="360" w:lineRule="auto"/>
        <w:jc w:val="both"/>
        <w:rPr>
          <w:rFonts w:ascii="TwCenMT-Regular" w:eastAsia="Times New Roman" w:hAnsi="TwCenMT-Regular" w:cs="Times New Roman"/>
          <w:sz w:val="24"/>
          <w:szCs w:val="24"/>
        </w:rPr>
      </w:pPr>
    </w:p>
    <w:p w14:paraId="5C02AC11" w14:textId="77777777" w:rsidR="006A673C" w:rsidRDefault="006A673C" w:rsidP="006A673C">
      <w:pPr>
        <w:pStyle w:val="Heading2"/>
        <w:tabs>
          <w:tab w:val="left" w:pos="3669"/>
        </w:tabs>
        <w:spacing w:before="0" w:after="120"/>
        <w:rPr>
          <w:rFonts w:ascii="TwCenMT-Regular" w:hAnsi="TwCenMT-Regular"/>
          <w:color w:val="auto"/>
        </w:rPr>
      </w:pPr>
      <w:bookmarkStart w:id="5" w:name="_Toc85882544"/>
      <w:r w:rsidRPr="00B405BA">
        <w:rPr>
          <w:rFonts w:ascii="TwCenMT-Regular" w:hAnsi="TwCenMT-Regular"/>
          <w:color w:val="auto"/>
        </w:rPr>
        <w:lastRenderedPageBreak/>
        <w:t xml:space="preserve">Profit &amp; Loss </w:t>
      </w:r>
      <w:r>
        <w:rPr>
          <w:rFonts w:ascii="TwCenMT-Regular" w:hAnsi="TwCenMT-Regular"/>
          <w:color w:val="auto"/>
        </w:rPr>
        <w:t>Highlights</w:t>
      </w:r>
      <w:bookmarkEnd w:id="5"/>
      <w:r>
        <w:rPr>
          <w:rFonts w:ascii="TwCenMT-Regular" w:hAnsi="TwCenMT-Regular"/>
          <w:color w:val="auto"/>
        </w:rPr>
        <w:t xml:space="preserve"> </w:t>
      </w:r>
    </w:p>
    <w:tbl>
      <w:tblPr>
        <w:tblStyle w:val="GridTable5Dark-Accent1"/>
        <w:tblW w:w="9420" w:type="dxa"/>
        <w:tblLook w:val="04A0" w:firstRow="1" w:lastRow="0" w:firstColumn="1" w:lastColumn="0" w:noHBand="0" w:noVBand="1"/>
      </w:tblPr>
      <w:tblGrid>
        <w:gridCol w:w="1920"/>
        <w:gridCol w:w="1500"/>
        <w:gridCol w:w="1500"/>
        <w:gridCol w:w="1500"/>
        <w:gridCol w:w="1500"/>
        <w:gridCol w:w="1500"/>
      </w:tblGrid>
      <w:tr w:rsidR="00EA0053" w:rsidRPr="00EA0053" w14:paraId="57FCF19D" w14:textId="77777777" w:rsidTr="00D767DC">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D326165" w14:textId="77777777" w:rsidR="00EA0053" w:rsidRPr="00EA0053" w:rsidRDefault="00EA0053" w:rsidP="00EA0053">
            <w:pPr>
              <w:spacing w:after="0" w:line="240" w:lineRule="auto"/>
              <w:rPr>
                <w:rFonts w:ascii="Arial" w:eastAsia="Times New Roman" w:hAnsi="Arial" w:cs="Arial"/>
                <w:color w:val="000000"/>
                <w:sz w:val="20"/>
                <w:szCs w:val="20"/>
              </w:rPr>
            </w:pPr>
            <w:r w:rsidRPr="00EA0053">
              <w:rPr>
                <w:rFonts w:ascii="Arial" w:eastAsia="Times New Roman" w:hAnsi="Arial" w:cs="Arial"/>
                <w:color w:val="000000"/>
                <w:sz w:val="20"/>
                <w:szCs w:val="20"/>
              </w:rPr>
              <w:t> </w:t>
            </w:r>
          </w:p>
        </w:tc>
        <w:tc>
          <w:tcPr>
            <w:tcW w:w="1500" w:type="dxa"/>
            <w:noWrap/>
            <w:hideMark/>
          </w:tcPr>
          <w:p w14:paraId="60CF0514" w14:textId="77777777" w:rsidR="00EA0053" w:rsidRPr="00EA0053" w:rsidRDefault="00EA0053" w:rsidP="00EA00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20"/>
              </w:rPr>
            </w:pPr>
            <w:r w:rsidRPr="00EA0053">
              <w:rPr>
                <w:rFonts w:eastAsia="Times New Roman" w:cs="Arial"/>
                <w:color w:val="FFFFFF"/>
                <w:sz w:val="20"/>
                <w:szCs w:val="20"/>
              </w:rPr>
              <w:t>Year 1</w:t>
            </w:r>
          </w:p>
        </w:tc>
        <w:tc>
          <w:tcPr>
            <w:tcW w:w="1500" w:type="dxa"/>
            <w:noWrap/>
            <w:hideMark/>
          </w:tcPr>
          <w:p w14:paraId="0102C29C" w14:textId="77777777" w:rsidR="00EA0053" w:rsidRPr="00EA0053" w:rsidRDefault="00EA0053" w:rsidP="00EA00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20"/>
              </w:rPr>
            </w:pPr>
            <w:r w:rsidRPr="00EA0053">
              <w:rPr>
                <w:rFonts w:eastAsia="Times New Roman" w:cs="Arial"/>
                <w:color w:val="FFFFFF"/>
                <w:sz w:val="20"/>
                <w:szCs w:val="20"/>
              </w:rPr>
              <w:t>Year 2</w:t>
            </w:r>
          </w:p>
        </w:tc>
        <w:tc>
          <w:tcPr>
            <w:tcW w:w="1500" w:type="dxa"/>
            <w:noWrap/>
            <w:hideMark/>
          </w:tcPr>
          <w:p w14:paraId="61F09530" w14:textId="77777777" w:rsidR="00EA0053" w:rsidRPr="00EA0053" w:rsidRDefault="00EA0053" w:rsidP="00EA00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20"/>
              </w:rPr>
            </w:pPr>
            <w:r w:rsidRPr="00EA0053">
              <w:rPr>
                <w:rFonts w:eastAsia="Times New Roman" w:cs="Arial"/>
                <w:color w:val="FFFFFF"/>
                <w:sz w:val="20"/>
                <w:szCs w:val="20"/>
              </w:rPr>
              <w:t>Year 3</w:t>
            </w:r>
          </w:p>
        </w:tc>
        <w:tc>
          <w:tcPr>
            <w:tcW w:w="1500" w:type="dxa"/>
            <w:noWrap/>
            <w:hideMark/>
          </w:tcPr>
          <w:p w14:paraId="65984D52" w14:textId="77777777" w:rsidR="00EA0053" w:rsidRPr="00EA0053" w:rsidRDefault="00EA0053" w:rsidP="00EA00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20"/>
              </w:rPr>
            </w:pPr>
            <w:r w:rsidRPr="00EA0053">
              <w:rPr>
                <w:rFonts w:eastAsia="Times New Roman" w:cs="Arial"/>
                <w:color w:val="FFFFFF"/>
                <w:sz w:val="20"/>
                <w:szCs w:val="20"/>
              </w:rPr>
              <w:t>Year 4</w:t>
            </w:r>
          </w:p>
        </w:tc>
        <w:tc>
          <w:tcPr>
            <w:tcW w:w="1500" w:type="dxa"/>
            <w:noWrap/>
            <w:hideMark/>
          </w:tcPr>
          <w:p w14:paraId="1EDB23E6" w14:textId="77777777" w:rsidR="00EA0053" w:rsidRPr="00EA0053" w:rsidRDefault="00EA0053" w:rsidP="00EA00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20"/>
              </w:rPr>
            </w:pPr>
            <w:r w:rsidRPr="00EA0053">
              <w:rPr>
                <w:rFonts w:eastAsia="Times New Roman" w:cs="Arial"/>
                <w:color w:val="FFFFFF"/>
                <w:sz w:val="20"/>
                <w:szCs w:val="20"/>
              </w:rPr>
              <w:t>Year 5</w:t>
            </w:r>
          </w:p>
        </w:tc>
      </w:tr>
      <w:tr w:rsidR="00D767DC" w:rsidRPr="00EA0053" w14:paraId="527219F5" w14:textId="77777777" w:rsidTr="00017EF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20" w:type="dxa"/>
            <w:hideMark/>
          </w:tcPr>
          <w:p w14:paraId="1DCE03AE" w14:textId="77777777" w:rsidR="00D767DC" w:rsidRPr="00EA0053" w:rsidRDefault="00D767DC" w:rsidP="00D767DC">
            <w:pPr>
              <w:spacing w:after="0" w:line="240" w:lineRule="auto"/>
              <w:ind w:firstLineChars="100" w:firstLine="161"/>
              <w:rPr>
                <w:rFonts w:ascii="Arial" w:eastAsia="Times New Roman" w:hAnsi="Arial" w:cs="Arial"/>
                <w:b w:val="0"/>
                <w:bCs w:val="0"/>
                <w:color w:val="FFFFFF"/>
                <w:sz w:val="16"/>
                <w:szCs w:val="16"/>
              </w:rPr>
            </w:pPr>
            <w:r w:rsidRPr="00EA0053">
              <w:rPr>
                <w:rFonts w:ascii="Arial" w:eastAsia="Times New Roman" w:hAnsi="Arial" w:cs="Arial"/>
                <w:color w:val="FFFFFF"/>
                <w:sz w:val="16"/>
                <w:szCs w:val="16"/>
              </w:rPr>
              <w:t>Revenue</w:t>
            </w:r>
          </w:p>
        </w:tc>
        <w:tc>
          <w:tcPr>
            <w:tcW w:w="1500" w:type="dxa"/>
            <w:vAlign w:val="center"/>
            <w:hideMark/>
          </w:tcPr>
          <w:p w14:paraId="036FF66B" w14:textId="2A939610"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$283,488 </w:t>
            </w:r>
          </w:p>
        </w:tc>
        <w:tc>
          <w:tcPr>
            <w:tcW w:w="1500" w:type="dxa"/>
            <w:vAlign w:val="center"/>
            <w:hideMark/>
          </w:tcPr>
          <w:p w14:paraId="794D0FEE" w14:textId="7F413181"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$500,277 </w:t>
            </w:r>
          </w:p>
        </w:tc>
        <w:tc>
          <w:tcPr>
            <w:tcW w:w="1500" w:type="dxa"/>
            <w:vAlign w:val="center"/>
            <w:hideMark/>
          </w:tcPr>
          <w:p w14:paraId="1C690BFC" w14:textId="59701E76"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$784,295 </w:t>
            </w:r>
          </w:p>
        </w:tc>
        <w:tc>
          <w:tcPr>
            <w:tcW w:w="1500" w:type="dxa"/>
            <w:vAlign w:val="center"/>
            <w:hideMark/>
          </w:tcPr>
          <w:p w14:paraId="04FD7308" w14:textId="5FA85266"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$974,711 </w:t>
            </w:r>
          </w:p>
        </w:tc>
        <w:tc>
          <w:tcPr>
            <w:tcW w:w="1500" w:type="dxa"/>
            <w:vAlign w:val="center"/>
            <w:hideMark/>
          </w:tcPr>
          <w:p w14:paraId="0A329B07" w14:textId="3386EC6D"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$1,721,102 </w:t>
            </w:r>
          </w:p>
        </w:tc>
      </w:tr>
      <w:tr w:rsidR="00D767DC" w:rsidRPr="00EA0053" w14:paraId="785179E6" w14:textId="77777777" w:rsidTr="00017EF9">
        <w:trPr>
          <w:trHeight w:val="375"/>
        </w:trPr>
        <w:tc>
          <w:tcPr>
            <w:cnfStyle w:val="001000000000" w:firstRow="0" w:lastRow="0" w:firstColumn="1" w:lastColumn="0" w:oddVBand="0" w:evenVBand="0" w:oddHBand="0" w:evenHBand="0" w:firstRowFirstColumn="0" w:firstRowLastColumn="0" w:lastRowFirstColumn="0" w:lastRowLastColumn="0"/>
            <w:tcW w:w="1920" w:type="dxa"/>
            <w:hideMark/>
          </w:tcPr>
          <w:p w14:paraId="7E5AB19A" w14:textId="77777777" w:rsidR="00D767DC" w:rsidRPr="00EA0053" w:rsidRDefault="00D767DC" w:rsidP="00D767DC">
            <w:pPr>
              <w:spacing w:after="0" w:line="240" w:lineRule="auto"/>
              <w:ind w:firstLineChars="100" w:firstLine="161"/>
              <w:rPr>
                <w:rFonts w:ascii="Arial" w:eastAsia="Times New Roman" w:hAnsi="Arial" w:cs="Arial"/>
                <w:b w:val="0"/>
                <w:bCs w:val="0"/>
                <w:color w:val="FFFFFF"/>
                <w:sz w:val="16"/>
                <w:szCs w:val="16"/>
              </w:rPr>
            </w:pPr>
            <w:r w:rsidRPr="00EA0053">
              <w:rPr>
                <w:rFonts w:ascii="Arial" w:eastAsia="Times New Roman" w:hAnsi="Arial" w:cs="Arial"/>
                <w:color w:val="FFFFFF"/>
                <w:sz w:val="16"/>
                <w:szCs w:val="16"/>
              </w:rPr>
              <w:t xml:space="preserve">Gross Profit </w:t>
            </w:r>
          </w:p>
        </w:tc>
        <w:tc>
          <w:tcPr>
            <w:tcW w:w="1500" w:type="dxa"/>
            <w:vAlign w:val="center"/>
            <w:hideMark/>
          </w:tcPr>
          <w:p w14:paraId="785C6CD5" w14:textId="6F66F326"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$100,703 </w:t>
            </w:r>
          </w:p>
        </w:tc>
        <w:tc>
          <w:tcPr>
            <w:tcW w:w="1500" w:type="dxa"/>
            <w:vAlign w:val="center"/>
            <w:hideMark/>
          </w:tcPr>
          <w:p w14:paraId="0CC82C61" w14:textId="7C885E98"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$89,113 </w:t>
            </w:r>
          </w:p>
        </w:tc>
        <w:tc>
          <w:tcPr>
            <w:tcW w:w="1500" w:type="dxa"/>
            <w:vAlign w:val="center"/>
            <w:hideMark/>
          </w:tcPr>
          <w:p w14:paraId="765B4899" w14:textId="59B72117"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$109,454 </w:t>
            </w:r>
          </w:p>
        </w:tc>
        <w:tc>
          <w:tcPr>
            <w:tcW w:w="1500" w:type="dxa"/>
            <w:vAlign w:val="center"/>
            <w:hideMark/>
          </w:tcPr>
          <w:p w14:paraId="26FCFABD" w14:textId="21845146"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$373,972 </w:t>
            </w:r>
          </w:p>
        </w:tc>
        <w:tc>
          <w:tcPr>
            <w:tcW w:w="1500" w:type="dxa"/>
            <w:vAlign w:val="center"/>
            <w:hideMark/>
          </w:tcPr>
          <w:p w14:paraId="522BE087" w14:textId="55FEE156"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$393,343 </w:t>
            </w:r>
          </w:p>
        </w:tc>
      </w:tr>
      <w:tr w:rsidR="00D767DC" w:rsidRPr="00EA0053" w14:paraId="6C3106B2" w14:textId="77777777" w:rsidTr="00017EF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920" w:type="dxa"/>
            <w:hideMark/>
          </w:tcPr>
          <w:p w14:paraId="68BE6B1B" w14:textId="77777777" w:rsidR="00D767DC" w:rsidRPr="00EA0053" w:rsidRDefault="00D767DC" w:rsidP="00D767DC">
            <w:pPr>
              <w:spacing w:after="0" w:line="240" w:lineRule="auto"/>
              <w:ind w:firstLineChars="100" w:firstLine="161"/>
              <w:rPr>
                <w:rFonts w:ascii="Arial" w:eastAsia="Times New Roman" w:hAnsi="Arial" w:cs="Arial"/>
                <w:b w:val="0"/>
                <w:bCs w:val="0"/>
                <w:color w:val="FFFFFF"/>
                <w:sz w:val="16"/>
                <w:szCs w:val="16"/>
              </w:rPr>
            </w:pPr>
            <w:r w:rsidRPr="00EA0053">
              <w:rPr>
                <w:rFonts w:ascii="Arial" w:eastAsia="Times New Roman" w:hAnsi="Arial" w:cs="Arial"/>
                <w:color w:val="FFFFFF"/>
                <w:sz w:val="16"/>
                <w:szCs w:val="16"/>
              </w:rPr>
              <w:t>Operating Exp.</w:t>
            </w:r>
          </w:p>
        </w:tc>
        <w:tc>
          <w:tcPr>
            <w:tcW w:w="1500" w:type="dxa"/>
            <w:vAlign w:val="center"/>
            <w:hideMark/>
          </w:tcPr>
          <w:p w14:paraId="6C1FE311" w14:textId="57F22F6F"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$56,965 </w:t>
            </w:r>
          </w:p>
        </w:tc>
        <w:tc>
          <w:tcPr>
            <w:tcW w:w="1500" w:type="dxa"/>
            <w:vAlign w:val="center"/>
            <w:hideMark/>
          </w:tcPr>
          <w:p w14:paraId="1E56F179" w14:textId="42F0AE90"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$123,116 </w:t>
            </w:r>
          </w:p>
        </w:tc>
        <w:tc>
          <w:tcPr>
            <w:tcW w:w="1500" w:type="dxa"/>
            <w:vAlign w:val="center"/>
            <w:hideMark/>
          </w:tcPr>
          <w:p w14:paraId="087A70D3" w14:textId="25E9B733"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$297,989 </w:t>
            </w:r>
          </w:p>
        </w:tc>
        <w:tc>
          <w:tcPr>
            <w:tcW w:w="1500" w:type="dxa"/>
            <w:vAlign w:val="center"/>
            <w:hideMark/>
          </w:tcPr>
          <w:p w14:paraId="5C46F52A" w14:textId="545E0E05"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$58,165 </w:t>
            </w:r>
          </w:p>
        </w:tc>
        <w:tc>
          <w:tcPr>
            <w:tcW w:w="1500" w:type="dxa"/>
            <w:vAlign w:val="center"/>
            <w:hideMark/>
          </w:tcPr>
          <w:p w14:paraId="29383409" w14:textId="1590DF79" w:rsidR="00D767DC" w:rsidRPr="00EA0053" w:rsidRDefault="00D767DC" w:rsidP="00D76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$391,378 </w:t>
            </w:r>
          </w:p>
        </w:tc>
      </w:tr>
      <w:tr w:rsidR="00D767DC" w:rsidRPr="00EA0053" w14:paraId="02AEABEF" w14:textId="77777777" w:rsidTr="00017EF9">
        <w:trPr>
          <w:trHeight w:val="375"/>
        </w:trPr>
        <w:tc>
          <w:tcPr>
            <w:cnfStyle w:val="001000000000" w:firstRow="0" w:lastRow="0" w:firstColumn="1" w:lastColumn="0" w:oddVBand="0" w:evenVBand="0" w:oddHBand="0" w:evenHBand="0" w:firstRowFirstColumn="0" w:firstRowLastColumn="0" w:lastRowFirstColumn="0" w:lastRowLastColumn="0"/>
            <w:tcW w:w="1920" w:type="dxa"/>
            <w:hideMark/>
          </w:tcPr>
          <w:p w14:paraId="2FDADB2B" w14:textId="77777777" w:rsidR="00D767DC" w:rsidRPr="00EA0053" w:rsidRDefault="00D767DC" w:rsidP="00D767DC">
            <w:pPr>
              <w:spacing w:after="0" w:line="240" w:lineRule="auto"/>
              <w:ind w:firstLineChars="100" w:firstLine="161"/>
              <w:rPr>
                <w:rFonts w:ascii="Arial" w:eastAsia="Times New Roman" w:hAnsi="Arial" w:cs="Arial"/>
                <w:b w:val="0"/>
                <w:bCs w:val="0"/>
                <w:color w:val="FFFFFF"/>
                <w:sz w:val="16"/>
                <w:szCs w:val="16"/>
              </w:rPr>
            </w:pPr>
            <w:r w:rsidRPr="00EA0053">
              <w:rPr>
                <w:rFonts w:ascii="Arial" w:eastAsia="Times New Roman" w:hAnsi="Arial" w:cs="Arial"/>
                <w:color w:val="FFFFFF"/>
                <w:sz w:val="16"/>
                <w:szCs w:val="16"/>
              </w:rPr>
              <w:t xml:space="preserve">Net Profit </w:t>
            </w:r>
          </w:p>
        </w:tc>
        <w:tc>
          <w:tcPr>
            <w:tcW w:w="1500" w:type="dxa"/>
            <w:vAlign w:val="center"/>
            <w:hideMark/>
          </w:tcPr>
          <w:p w14:paraId="7A16C7E0" w14:textId="4C681679"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$125,820 </w:t>
            </w:r>
          </w:p>
        </w:tc>
        <w:tc>
          <w:tcPr>
            <w:tcW w:w="1500" w:type="dxa"/>
            <w:vAlign w:val="center"/>
            <w:hideMark/>
          </w:tcPr>
          <w:p w14:paraId="56FED29C" w14:textId="4CDFAD37"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$288,048 </w:t>
            </w:r>
          </w:p>
        </w:tc>
        <w:tc>
          <w:tcPr>
            <w:tcW w:w="1500" w:type="dxa"/>
            <w:vAlign w:val="center"/>
            <w:hideMark/>
          </w:tcPr>
          <w:p w14:paraId="08E29CCB" w14:textId="245DFC8D"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$376,852 </w:t>
            </w:r>
          </w:p>
        </w:tc>
        <w:tc>
          <w:tcPr>
            <w:tcW w:w="1500" w:type="dxa"/>
            <w:vAlign w:val="center"/>
            <w:hideMark/>
          </w:tcPr>
          <w:p w14:paraId="78A5BD5B" w14:textId="7189BBA5"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$542,574 </w:t>
            </w:r>
          </w:p>
        </w:tc>
        <w:tc>
          <w:tcPr>
            <w:tcW w:w="1500" w:type="dxa"/>
            <w:vAlign w:val="center"/>
            <w:hideMark/>
          </w:tcPr>
          <w:p w14:paraId="095E534F" w14:textId="6787E55D" w:rsidR="00D767DC" w:rsidRPr="00EA0053" w:rsidRDefault="00D767DC" w:rsidP="00D767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rPr>
            </w:pPr>
            <w:r>
              <w:rPr>
                <w:rFonts w:ascii="Calibri" w:hAnsi="Calibri" w:cs="Calibri"/>
                <w:color w:val="000000"/>
              </w:rPr>
              <w:t xml:space="preserve">$936,381 </w:t>
            </w:r>
          </w:p>
        </w:tc>
      </w:tr>
    </w:tbl>
    <w:p w14:paraId="4381FDB7" w14:textId="788D0D3F" w:rsidR="00E8129A" w:rsidRDefault="00E8129A" w:rsidP="00D26D95">
      <w:pPr>
        <w:spacing w:after="0" w:line="360" w:lineRule="auto"/>
        <w:rPr>
          <w:rFonts w:ascii="TwCenMT-Regular" w:eastAsia="Times New Roman" w:hAnsi="TwCenMT-Regular" w:cs="Calibri"/>
          <w:color w:val="000000"/>
          <w:sz w:val="10"/>
        </w:rPr>
      </w:pPr>
    </w:p>
    <w:p w14:paraId="56421170" w14:textId="77777777" w:rsidR="004E4B25" w:rsidRDefault="004E4B25" w:rsidP="00D26D95">
      <w:pPr>
        <w:spacing w:after="0" w:line="360" w:lineRule="auto"/>
        <w:rPr>
          <w:rFonts w:ascii="TwCenMT-Regular" w:eastAsia="Times New Roman" w:hAnsi="TwCenMT-Regular" w:cs="Calibri"/>
          <w:color w:val="000000"/>
          <w:sz w:val="10"/>
        </w:rPr>
      </w:pPr>
    </w:p>
    <w:p w14:paraId="59F64301" w14:textId="0DADA515" w:rsidR="00E8129A" w:rsidRDefault="004E4B25" w:rsidP="00E8129A">
      <w:pPr>
        <w:spacing w:after="0" w:line="360" w:lineRule="auto"/>
        <w:jc w:val="center"/>
        <w:rPr>
          <w:rFonts w:ascii="Arial" w:eastAsia="Calibri" w:hAnsi="Arial" w:cs="Arial"/>
          <w:b/>
          <w:bCs/>
          <w:sz w:val="8"/>
          <w:szCs w:val="24"/>
        </w:rPr>
      </w:pPr>
      <w:r>
        <w:rPr>
          <w:noProof/>
        </w:rPr>
        <w:drawing>
          <wp:inline distT="0" distB="0" distL="0" distR="0" wp14:anchorId="59A2C169" wp14:editId="1FA85A28">
            <wp:extent cx="5924550" cy="2540000"/>
            <wp:effectExtent l="0" t="0" r="0" b="0"/>
            <wp:docPr id="9" name="Chart 9">
              <a:extLst xmlns:a="http://schemas.openxmlformats.org/drawingml/2006/main">
                <a:ext uri="{FF2B5EF4-FFF2-40B4-BE49-F238E27FC236}">
                  <a16:creationId xmlns:a16="http://schemas.microsoft.com/office/drawing/2014/main" id="{9BFDA2D1-C376-4F52-8E43-EFF020BAF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540037" w14:textId="18976ECD" w:rsidR="00E04DE4" w:rsidRDefault="00E04DE4" w:rsidP="00E8129A">
      <w:pPr>
        <w:spacing w:after="0" w:line="360" w:lineRule="auto"/>
        <w:jc w:val="center"/>
        <w:rPr>
          <w:rFonts w:ascii="Arial" w:eastAsia="Calibri" w:hAnsi="Arial" w:cs="Arial"/>
          <w:b/>
          <w:bCs/>
          <w:sz w:val="8"/>
          <w:szCs w:val="24"/>
        </w:rPr>
      </w:pPr>
    </w:p>
    <w:p w14:paraId="04825FC8" w14:textId="745B3637" w:rsidR="004E4B25" w:rsidRDefault="004E4B25" w:rsidP="00E8129A">
      <w:pPr>
        <w:spacing w:after="0" w:line="360" w:lineRule="auto"/>
        <w:jc w:val="center"/>
        <w:rPr>
          <w:rFonts w:ascii="Arial" w:eastAsia="Calibri" w:hAnsi="Arial" w:cs="Arial"/>
          <w:b/>
          <w:bCs/>
          <w:sz w:val="8"/>
          <w:szCs w:val="24"/>
        </w:rPr>
      </w:pPr>
      <w:r>
        <w:rPr>
          <w:noProof/>
        </w:rPr>
        <w:drawing>
          <wp:inline distT="0" distB="0" distL="0" distR="0" wp14:anchorId="597B3208" wp14:editId="390AE601">
            <wp:extent cx="5883910" cy="3693160"/>
            <wp:effectExtent l="0" t="0" r="2540" b="2540"/>
            <wp:docPr id="10" name="Chart 10">
              <a:extLst xmlns:a="http://schemas.openxmlformats.org/drawingml/2006/main">
                <a:ext uri="{FF2B5EF4-FFF2-40B4-BE49-F238E27FC236}">
                  <a16:creationId xmlns:a16="http://schemas.microsoft.com/office/drawing/2014/main" id="{D562093F-C7B5-4069-8BFF-ABCB3EE7C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3BDD3B" w14:textId="15A30703" w:rsidR="004E4B25" w:rsidRDefault="004E4B25" w:rsidP="00E8129A">
      <w:pPr>
        <w:spacing w:after="0" w:line="360" w:lineRule="auto"/>
        <w:jc w:val="center"/>
        <w:rPr>
          <w:rFonts w:ascii="Arial" w:eastAsia="Calibri" w:hAnsi="Arial" w:cs="Arial"/>
          <w:b/>
          <w:bCs/>
          <w:sz w:val="8"/>
          <w:szCs w:val="24"/>
        </w:rPr>
      </w:pPr>
    </w:p>
    <w:p w14:paraId="2A50CB1E" w14:textId="77777777" w:rsidR="004E4B25" w:rsidRDefault="004E4B25" w:rsidP="00E8129A">
      <w:pPr>
        <w:spacing w:after="0" w:line="360" w:lineRule="auto"/>
        <w:jc w:val="center"/>
        <w:rPr>
          <w:rFonts w:ascii="Arial" w:eastAsia="Calibri" w:hAnsi="Arial" w:cs="Arial"/>
          <w:b/>
          <w:bCs/>
          <w:sz w:val="8"/>
          <w:szCs w:val="24"/>
        </w:rPr>
      </w:pPr>
    </w:p>
    <w:p w14:paraId="0A961E80" w14:textId="519B8B87" w:rsidR="00EF413F" w:rsidRDefault="00E22919" w:rsidP="00EF413F">
      <w:pPr>
        <w:spacing w:after="0" w:line="360" w:lineRule="auto"/>
        <w:jc w:val="both"/>
        <w:rPr>
          <w:rFonts w:ascii="TwCenMT-Regular" w:eastAsia="Times New Roman" w:hAnsi="TwCenMT-Regular" w:cs="Times New Roman"/>
          <w:b/>
          <w:sz w:val="28"/>
          <w:szCs w:val="28"/>
        </w:rPr>
      </w:pPr>
      <w:r>
        <w:rPr>
          <w:rFonts w:ascii="TwCenMT-Regular" w:eastAsia="Times New Roman" w:hAnsi="TwCenMT-Regular" w:cs="Times New Roman"/>
          <w:b/>
          <w:sz w:val="28"/>
          <w:szCs w:val="28"/>
        </w:rPr>
        <w:lastRenderedPageBreak/>
        <w:t>Key Financial Ratios</w:t>
      </w:r>
    </w:p>
    <w:p w14:paraId="57449E12" w14:textId="241F0E22" w:rsidR="00E22919" w:rsidRDefault="00E22919" w:rsidP="00EF413F">
      <w:pPr>
        <w:spacing w:after="0" w:line="360" w:lineRule="auto"/>
        <w:jc w:val="both"/>
        <w:rPr>
          <w:rFonts w:ascii="TwCenMT-Regular" w:eastAsia="Times New Roman" w:hAnsi="TwCenMT-Regular" w:cs="Times New Roman"/>
          <w:b/>
          <w:sz w:val="28"/>
          <w:szCs w:val="28"/>
        </w:rPr>
      </w:pPr>
      <w:r w:rsidRPr="00E22919">
        <w:rPr>
          <w:noProof/>
        </w:rPr>
        <w:drawing>
          <wp:inline distT="0" distB="0" distL="0" distR="0" wp14:anchorId="27514CD9" wp14:editId="20343B15">
            <wp:extent cx="5943600" cy="51733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173345"/>
                    </a:xfrm>
                    <a:prstGeom prst="rect">
                      <a:avLst/>
                    </a:prstGeom>
                    <a:noFill/>
                    <a:ln>
                      <a:noFill/>
                    </a:ln>
                  </pic:spPr>
                </pic:pic>
              </a:graphicData>
            </a:graphic>
          </wp:inline>
        </w:drawing>
      </w:r>
    </w:p>
    <w:p w14:paraId="00AF029C" w14:textId="0ECB4E7A" w:rsidR="00EF413F" w:rsidRPr="00851A0A" w:rsidRDefault="00EF413F" w:rsidP="00EF413F">
      <w:pPr>
        <w:spacing w:after="0" w:line="360" w:lineRule="auto"/>
        <w:jc w:val="both"/>
        <w:rPr>
          <w:rFonts w:ascii="TwCenMT-Regular" w:eastAsia="Times New Roman" w:hAnsi="TwCenMT-Regular" w:cs="Times New Roman"/>
          <w:b/>
          <w:sz w:val="8"/>
          <w:szCs w:val="8"/>
        </w:rPr>
      </w:pPr>
    </w:p>
    <w:p w14:paraId="2EA1E915" w14:textId="0CD0E2FD" w:rsidR="006839A1" w:rsidRDefault="00851A0A" w:rsidP="004957FE">
      <w:pPr>
        <w:spacing w:after="0" w:line="360" w:lineRule="auto"/>
        <w:jc w:val="both"/>
        <w:rPr>
          <w:rFonts w:ascii="TwCenMT-Regular" w:eastAsia="Times New Roman" w:hAnsi="TwCenMT-Regular" w:cs="Times New Roman"/>
          <w:b/>
          <w:sz w:val="28"/>
          <w:szCs w:val="28"/>
        </w:rPr>
      </w:pPr>
      <w:r w:rsidRPr="00851A0A">
        <w:rPr>
          <w:rFonts w:ascii="TwCenMT-Regular" w:eastAsia="Times New Roman" w:hAnsi="TwCenMT-Regular" w:cs="Times New Roman"/>
          <w:b/>
          <w:sz w:val="28"/>
          <w:szCs w:val="28"/>
        </w:rPr>
        <w:t>Weighted Average Business Value</w:t>
      </w:r>
    </w:p>
    <w:p w14:paraId="34F09AB2" w14:textId="13069043" w:rsidR="009D55B1" w:rsidRDefault="00851A0A" w:rsidP="00851A0A">
      <w:pPr>
        <w:spacing w:after="0" w:line="360" w:lineRule="auto"/>
        <w:jc w:val="both"/>
        <w:rPr>
          <w:rFonts w:ascii="TwCenMT-Regular" w:eastAsia="Times New Roman" w:hAnsi="TwCenMT-Regular" w:cs="Times New Roman"/>
          <w:sz w:val="24"/>
          <w:szCs w:val="24"/>
        </w:rPr>
      </w:pPr>
      <w:r w:rsidRPr="00851A0A">
        <w:rPr>
          <w:noProof/>
        </w:rPr>
        <w:drawing>
          <wp:inline distT="0" distB="0" distL="0" distR="0" wp14:anchorId="69C963F0" wp14:editId="0D1CFD17">
            <wp:extent cx="5943600" cy="22472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47265"/>
                    </a:xfrm>
                    <a:prstGeom prst="rect">
                      <a:avLst/>
                    </a:prstGeom>
                    <a:noFill/>
                    <a:ln>
                      <a:noFill/>
                    </a:ln>
                  </pic:spPr>
                </pic:pic>
              </a:graphicData>
            </a:graphic>
          </wp:inline>
        </w:drawing>
      </w:r>
    </w:p>
    <w:p w14:paraId="7DD90A71" w14:textId="77777777" w:rsidR="007C33FC" w:rsidRPr="00851A0A" w:rsidRDefault="007C33FC" w:rsidP="00851A0A">
      <w:pPr>
        <w:spacing w:after="0" w:line="360" w:lineRule="auto"/>
        <w:jc w:val="both"/>
        <w:rPr>
          <w:rFonts w:ascii="TwCenMT-Regular" w:eastAsia="Times New Roman" w:hAnsi="TwCenMT-Regular" w:cs="Times New Roman"/>
          <w:sz w:val="24"/>
          <w:szCs w:val="24"/>
        </w:rPr>
      </w:pPr>
    </w:p>
    <w:p w14:paraId="05339C35" w14:textId="2CC8C23A" w:rsidR="00D67DCB" w:rsidRDefault="00C83E32" w:rsidP="00C83E32">
      <w:pPr>
        <w:spacing w:after="0" w:line="360" w:lineRule="auto"/>
        <w:rPr>
          <w:rFonts w:ascii="TwCenMT-Regular" w:eastAsia="Times New Roman" w:hAnsi="TwCenMT-Regular" w:cs="Times New Roman"/>
          <w:b/>
          <w:sz w:val="28"/>
          <w:szCs w:val="28"/>
        </w:rPr>
      </w:pPr>
      <w:r>
        <w:rPr>
          <w:rFonts w:ascii="TwCenMT-Regular" w:eastAsia="Times New Roman" w:hAnsi="TwCenMT-Regular" w:cs="Times New Roman"/>
          <w:b/>
          <w:sz w:val="28"/>
          <w:szCs w:val="28"/>
        </w:rPr>
        <w:lastRenderedPageBreak/>
        <w:t>Projected Income Statement</w:t>
      </w:r>
    </w:p>
    <w:p w14:paraId="27FC4FAF" w14:textId="5685B53E" w:rsidR="00E26603" w:rsidRDefault="00F61EF9" w:rsidP="00DD65F1">
      <w:pPr>
        <w:spacing w:after="0" w:line="240" w:lineRule="auto"/>
        <w:jc w:val="center"/>
        <w:rPr>
          <w:rFonts w:ascii="TwCenMT-Regular" w:eastAsia="Times New Roman" w:hAnsi="TwCenMT-Regular" w:cs="Times New Roman"/>
          <w:b/>
          <w:sz w:val="28"/>
          <w:szCs w:val="28"/>
        </w:rPr>
      </w:pPr>
      <w:r w:rsidRPr="00F61EF9">
        <w:rPr>
          <w:noProof/>
        </w:rPr>
        <w:drawing>
          <wp:inline distT="0" distB="0" distL="0" distR="0" wp14:anchorId="41D5D2CC" wp14:editId="20F5E88B">
            <wp:extent cx="5562600" cy="5690968"/>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3519" cy="5691908"/>
                    </a:xfrm>
                    <a:prstGeom prst="rect">
                      <a:avLst/>
                    </a:prstGeom>
                    <a:noFill/>
                    <a:ln>
                      <a:noFill/>
                    </a:ln>
                  </pic:spPr>
                </pic:pic>
              </a:graphicData>
            </a:graphic>
          </wp:inline>
        </w:drawing>
      </w:r>
    </w:p>
    <w:p w14:paraId="2789BC2B" w14:textId="2A3FBB68" w:rsidR="00E26603" w:rsidRPr="00DD65F1" w:rsidRDefault="00E26603">
      <w:pPr>
        <w:spacing w:after="0" w:line="240" w:lineRule="auto"/>
        <w:rPr>
          <w:rFonts w:ascii="TwCenMT-Regular" w:eastAsia="Times New Roman" w:hAnsi="TwCenMT-Regular" w:cs="Times New Roman"/>
          <w:b/>
          <w:sz w:val="8"/>
          <w:szCs w:val="8"/>
        </w:rPr>
      </w:pPr>
    </w:p>
    <w:p w14:paraId="6A053BDA" w14:textId="6E9E1F0E" w:rsidR="003478B2" w:rsidRDefault="00DD65F1" w:rsidP="00DD65F1">
      <w:pPr>
        <w:spacing w:after="0" w:line="240" w:lineRule="auto"/>
        <w:jc w:val="center"/>
        <w:rPr>
          <w:rFonts w:ascii="TwCenMT-Regular" w:eastAsia="Times New Roman" w:hAnsi="TwCenMT-Regular" w:cs="Times New Roman"/>
          <w:b/>
          <w:sz w:val="28"/>
          <w:szCs w:val="28"/>
        </w:rPr>
      </w:pPr>
      <w:r>
        <w:rPr>
          <w:noProof/>
        </w:rPr>
        <w:drawing>
          <wp:inline distT="0" distB="0" distL="0" distR="0" wp14:anchorId="431A45A9" wp14:editId="1C0152F3">
            <wp:extent cx="5549900" cy="2197100"/>
            <wp:effectExtent l="0" t="0" r="0" b="0"/>
            <wp:docPr id="20" name="Chart 20">
              <a:extLst xmlns:a="http://schemas.openxmlformats.org/drawingml/2006/main">
                <a:ext uri="{FF2B5EF4-FFF2-40B4-BE49-F238E27FC236}">
                  <a16:creationId xmlns:a16="http://schemas.microsoft.com/office/drawing/2014/main" id="{9F1A65B4-C7D7-4D06-B47D-687713525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3478B2">
        <w:rPr>
          <w:rFonts w:ascii="TwCenMT-Regular" w:eastAsia="Times New Roman" w:hAnsi="TwCenMT-Regular" w:cs="Times New Roman"/>
          <w:b/>
          <w:sz w:val="28"/>
          <w:szCs w:val="28"/>
        </w:rPr>
        <w:br w:type="page"/>
      </w:r>
    </w:p>
    <w:p w14:paraId="18A8AE96" w14:textId="655CB0A6" w:rsidR="00121110" w:rsidRDefault="00121110" w:rsidP="00121110">
      <w:pPr>
        <w:spacing w:after="0" w:line="360" w:lineRule="auto"/>
        <w:jc w:val="both"/>
        <w:rPr>
          <w:rFonts w:ascii="TwCenMT-Regular" w:eastAsia="Times New Roman" w:hAnsi="TwCenMT-Regular" w:cs="Times New Roman"/>
          <w:b/>
          <w:color w:val="4F81BD" w:themeColor="accent1"/>
          <w:sz w:val="24"/>
          <w:szCs w:val="24"/>
        </w:rPr>
      </w:pPr>
    </w:p>
    <w:p w14:paraId="1A3E6E3C" w14:textId="0818FAD1" w:rsidR="00121110" w:rsidRDefault="00121110" w:rsidP="00121110">
      <w:pPr>
        <w:spacing w:after="0" w:line="360" w:lineRule="auto"/>
        <w:jc w:val="both"/>
        <w:rPr>
          <w:rFonts w:ascii="TwCenMT-Regular" w:eastAsia="Times New Roman" w:hAnsi="TwCenMT-Regular" w:cs="Times New Roman"/>
          <w:b/>
          <w:color w:val="4F81BD" w:themeColor="accent1"/>
          <w:sz w:val="24"/>
          <w:szCs w:val="24"/>
        </w:rPr>
      </w:pPr>
    </w:p>
    <w:p w14:paraId="6817C10C" w14:textId="77777777" w:rsidR="00121110" w:rsidRPr="00A509E4" w:rsidRDefault="00121110" w:rsidP="00121110">
      <w:pPr>
        <w:spacing w:after="0" w:line="360" w:lineRule="auto"/>
        <w:jc w:val="both"/>
        <w:rPr>
          <w:rFonts w:ascii="TwCenMT-Regular" w:eastAsia="Times New Roman" w:hAnsi="TwCenMT-Regular" w:cs="Times New Roman"/>
          <w:b/>
          <w:color w:val="4F81BD" w:themeColor="accent1"/>
          <w:sz w:val="8"/>
          <w:szCs w:val="24"/>
        </w:rPr>
      </w:pPr>
    </w:p>
    <w:sectPr w:rsidR="00121110" w:rsidRPr="00A509E4" w:rsidSect="007E3F31">
      <w:headerReference w:type="default" r:id="rId18"/>
      <w:footerReference w:type="default" r:id="rId19"/>
      <w:pgSz w:w="12240" w:h="15840" w:code="1"/>
      <w:pgMar w:top="1584" w:right="1440" w:bottom="864" w:left="1440" w:header="144" w:footer="288"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4A1C" w14:textId="77777777" w:rsidR="007437ED" w:rsidRDefault="007437ED" w:rsidP="00B34CA0">
      <w:pPr>
        <w:spacing w:after="0" w:line="240" w:lineRule="auto"/>
      </w:pPr>
      <w:r>
        <w:separator/>
      </w:r>
    </w:p>
  </w:endnote>
  <w:endnote w:type="continuationSeparator" w:id="0">
    <w:p w14:paraId="3D02EC89" w14:textId="77777777" w:rsidR="007437ED" w:rsidRDefault="007437ED" w:rsidP="00B3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CenMT-Regul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ste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lairMdITC TT-Medium">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658761"/>
      <w:docPartObj>
        <w:docPartGallery w:val="Page Numbers (Bottom of Page)"/>
        <w:docPartUnique/>
      </w:docPartObj>
    </w:sdtPr>
    <w:sdtContent>
      <w:p w14:paraId="29CB3EA0" w14:textId="77777777" w:rsidR="00624241" w:rsidRDefault="00624241">
        <w:pPr>
          <w:pStyle w:val="Footer"/>
          <w:jc w:val="right"/>
        </w:pPr>
        <w:r>
          <w:t xml:space="preserve">Page | </w:t>
        </w:r>
        <w:r>
          <w:fldChar w:fldCharType="begin"/>
        </w:r>
        <w:r>
          <w:instrText xml:space="preserve"> PAGE   \* MERGEFORMAT </w:instrText>
        </w:r>
        <w:r>
          <w:fldChar w:fldCharType="separate"/>
        </w:r>
        <w:r w:rsidR="008855F5">
          <w:rPr>
            <w:noProof/>
          </w:rPr>
          <w:t>11</w:t>
        </w:r>
        <w:r>
          <w:rPr>
            <w:noProof/>
          </w:rPr>
          <w:fldChar w:fldCharType="end"/>
        </w:r>
        <w:r>
          <w:t xml:space="preserve"> </w:t>
        </w:r>
      </w:p>
    </w:sdtContent>
  </w:sdt>
  <w:p w14:paraId="752E36BF" w14:textId="77777777" w:rsidR="00624241" w:rsidRDefault="00624241" w:rsidP="00210F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C161" w14:textId="77777777" w:rsidR="007437ED" w:rsidRDefault="007437ED" w:rsidP="00B34CA0">
      <w:pPr>
        <w:spacing w:after="0" w:line="240" w:lineRule="auto"/>
      </w:pPr>
      <w:r>
        <w:separator/>
      </w:r>
    </w:p>
  </w:footnote>
  <w:footnote w:type="continuationSeparator" w:id="0">
    <w:p w14:paraId="21E930C1" w14:textId="77777777" w:rsidR="007437ED" w:rsidRDefault="007437ED" w:rsidP="00B3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220"/>
    </w:tblGrid>
    <w:tr w:rsidR="00624241" w14:paraId="240ECA69" w14:textId="77777777" w:rsidTr="00F06301">
      <w:tc>
        <w:tcPr>
          <w:tcW w:w="5130" w:type="dxa"/>
          <w:vAlign w:val="center"/>
        </w:tcPr>
        <w:p w14:paraId="2CF2383F" w14:textId="216F8F46" w:rsidR="00624241" w:rsidRDefault="000E6DD5" w:rsidP="007E3F31">
          <w:pPr>
            <w:spacing w:after="0" w:line="240" w:lineRule="auto"/>
          </w:pPr>
          <w:r>
            <w:rPr>
              <w:noProof/>
            </w:rPr>
            <w:drawing>
              <wp:inline distT="0" distB="0" distL="0" distR="0" wp14:anchorId="4FD83A15" wp14:editId="31D5C724">
                <wp:extent cx="1162050" cy="6670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63" t="16891" r="15464" b="8736"/>
                        <a:stretch/>
                      </pic:blipFill>
                      <pic:spPr bwMode="auto">
                        <a:xfrm>
                          <a:off x="0" y="0"/>
                          <a:ext cx="1181270" cy="678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0" w:type="dxa"/>
          <w:vAlign w:val="center"/>
        </w:tcPr>
        <w:p w14:paraId="636490AB" w14:textId="77777777" w:rsidR="00624241" w:rsidRPr="007E3F31" w:rsidRDefault="00624241" w:rsidP="007E3F31">
          <w:pPr>
            <w:spacing w:after="0" w:line="240" w:lineRule="auto"/>
            <w:jc w:val="right"/>
            <w:rPr>
              <w:sz w:val="36"/>
            </w:rPr>
          </w:pPr>
          <w:r w:rsidRPr="007E3F31">
            <w:rPr>
              <w:sz w:val="36"/>
            </w:rPr>
            <w:t>Executive Summary</w:t>
          </w:r>
        </w:p>
      </w:tc>
    </w:tr>
  </w:tbl>
  <w:p w14:paraId="6677F343" w14:textId="77777777" w:rsidR="00624241" w:rsidRPr="00581224" w:rsidRDefault="00624241" w:rsidP="00581224">
    <w:pPr>
      <w:rPr>
        <w:sz w:val="2"/>
      </w:rPr>
    </w:pPr>
    <w:r>
      <w:rPr>
        <w:noProof/>
      </w:rPr>
      <mc:AlternateContent>
        <mc:Choice Requires="wps">
          <w:drawing>
            <wp:anchor distT="0" distB="0" distL="114300" distR="114300" simplePos="0" relativeHeight="251658240" behindDoc="0" locked="0" layoutInCell="1" allowOverlap="1" wp14:anchorId="5479CCA6" wp14:editId="3EABE3AE">
              <wp:simplePos x="0" y="0"/>
              <wp:positionH relativeFrom="column">
                <wp:posOffset>-518795</wp:posOffset>
              </wp:positionH>
              <wp:positionV relativeFrom="paragraph">
                <wp:posOffset>83820</wp:posOffset>
              </wp:positionV>
              <wp:extent cx="7065645" cy="6985"/>
              <wp:effectExtent l="38100" t="38100" r="59055" b="882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5645" cy="6985"/>
                      </a:xfrm>
                      <a:prstGeom prst="straightConnector1">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E83320D" id="_x0000_t32" coordsize="21600,21600" o:spt="32" o:oned="t" path="m,l21600,21600e" filled="f">
              <v:path arrowok="t" fillok="f" o:connecttype="none"/>
              <o:lock v:ext="edit" shapetype="t"/>
            </v:shapetype>
            <v:shape id="AutoShape 13" o:spid="_x0000_s1026" type="#_x0000_t32" style="position:absolute;margin-left:-40.85pt;margin-top:6.6pt;width:556.3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11112"/>
    <w:multiLevelType w:val="hybridMultilevel"/>
    <w:tmpl w:val="4438648E"/>
    <w:lvl w:ilvl="0" w:tplc="51221448">
      <w:numFmt w:val="bullet"/>
      <w:lvlText w:val="•"/>
      <w:lvlJc w:val="left"/>
      <w:pPr>
        <w:ind w:left="360" w:hanging="360"/>
      </w:pPr>
      <w:rPr>
        <w:rFonts w:ascii="TwCenMT-Regular" w:eastAsia="Times New Roman" w:hAnsi="TwCenMT-Regula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8848C0"/>
    <w:multiLevelType w:val="hybridMultilevel"/>
    <w:tmpl w:val="537C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45E2F"/>
    <w:multiLevelType w:val="hybridMultilevel"/>
    <w:tmpl w:val="EF842616"/>
    <w:lvl w:ilvl="0" w:tplc="FFFFFFFF">
      <w:numFmt w:val="bullet"/>
      <w:lvlText w:val="•"/>
      <w:lvlJc w:val="left"/>
      <w:pPr>
        <w:ind w:left="360" w:hanging="360"/>
      </w:pPr>
      <w:rPr>
        <w:rFonts w:ascii="TwCenMT-Regular" w:eastAsia="Times New Roman" w:hAnsi="TwCenMT-Regular" w:cs="Times New Roman"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5EB720D"/>
    <w:multiLevelType w:val="hybridMultilevel"/>
    <w:tmpl w:val="441A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B5AE9"/>
    <w:multiLevelType w:val="hybridMultilevel"/>
    <w:tmpl w:val="EB78E1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77BD0"/>
    <w:multiLevelType w:val="hybridMultilevel"/>
    <w:tmpl w:val="FACA9E6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25558C"/>
    <w:multiLevelType w:val="hybridMultilevel"/>
    <w:tmpl w:val="2834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32FD4"/>
    <w:multiLevelType w:val="hybridMultilevel"/>
    <w:tmpl w:val="04D49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B3378"/>
    <w:multiLevelType w:val="hybridMultilevel"/>
    <w:tmpl w:val="952EA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A18D6"/>
    <w:multiLevelType w:val="hybridMultilevel"/>
    <w:tmpl w:val="E152B5CE"/>
    <w:lvl w:ilvl="0" w:tplc="51221448">
      <w:numFmt w:val="bullet"/>
      <w:lvlText w:val="•"/>
      <w:lvlJc w:val="left"/>
      <w:pPr>
        <w:ind w:left="720" w:hanging="360"/>
      </w:pPr>
      <w:rPr>
        <w:rFonts w:ascii="TwCenMT-Regular" w:eastAsia="Times New Roman" w:hAnsi="TwCenMT-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C162A"/>
    <w:multiLevelType w:val="hybridMultilevel"/>
    <w:tmpl w:val="EE886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97D91"/>
    <w:multiLevelType w:val="hybridMultilevel"/>
    <w:tmpl w:val="D1F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47E7A"/>
    <w:multiLevelType w:val="hybridMultilevel"/>
    <w:tmpl w:val="BBD0A4F8"/>
    <w:lvl w:ilvl="0" w:tplc="51221448">
      <w:numFmt w:val="bullet"/>
      <w:lvlText w:val="•"/>
      <w:lvlJc w:val="left"/>
      <w:pPr>
        <w:ind w:left="360" w:hanging="360"/>
      </w:pPr>
      <w:rPr>
        <w:rFonts w:ascii="TwCenMT-Regular" w:eastAsia="Times New Roman" w:hAnsi="TwCenMT-Regular"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5842736">
    <w:abstractNumId w:val="6"/>
  </w:num>
  <w:num w:numId="2" w16cid:durableId="515771468">
    <w:abstractNumId w:val="4"/>
  </w:num>
  <w:num w:numId="3" w16cid:durableId="1566984938">
    <w:abstractNumId w:val="0"/>
  </w:num>
  <w:num w:numId="4" w16cid:durableId="1387144962">
    <w:abstractNumId w:val="12"/>
  </w:num>
  <w:num w:numId="5" w16cid:durableId="381442543">
    <w:abstractNumId w:val="9"/>
  </w:num>
  <w:num w:numId="6" w16cid:durableId="761533907">
    <w:abstractNumId w:val="11"/>
  </w:num>
  <w:num w:numId="7" w16cid:durableId="828012651">
    <w:abstractNumId w:val="5"/>
  </w:num>
  <w:num w:numId="8" w16cid:durableId="693389638">
    <w:abstractNumId w:val="3"/>
  </w:num>
  <w:num w:numId="9" w16cid:durableId="1901091975">
    <w:abstractNumId w:val="8"/>
  </w:num>
  <w:num w:numId="10" w16cid:durableId="1065369873">
    <w:abstractNumId w:val="7"/>
  </w:num>
  <w:num w:numId="11" w16cid:durableId="177352819">
    <w:abstractNumId w:val="2"/>
  </w:num>
  <w:num w:numId="12" w16cid:durableId="555093961">
    <w:abstractNumId w:val="1"/>
  </w:num>
  <w:num w:numId="13" w16cid:durableId="154798717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DF"/>
    <w:rsid w:val="00003DB0"/>
    <w:rsid w:val="00012167"/>
    <w:rsid w:val="00016537"/>
    <w:rsid w:val="00016772"/>
    <w:rsid w:val="0002067D"/>
    <w:rsid w:val="00022BBD"/>
    <w:rsid w:val="000273BB"/>
    <w:rsid w:val="00031518"/>
    <w:rsid w:val="00032926"/>
    <w:rsid w:val="000352A4"/>
    <w:rsid w:val="000360D6"/>
    <w:rsid w:val="000366DC"/>
    <w:rsid w:val="000372F3"/>
    <w:rsid w:val="000425D1"/>
    <w:rsid w:val="00043CBE"/>
    <w:rsid w:val="00047E74"/>
    <w:rsid w:val="00052599"/>
    <w:rsid w:val="00052711"/>
    <w:rsid w:val="000626C3"/>
    <w:rsid w:val="00063322"/>
    <w:rsid w:val="00071797"/>
    <w:rsid w:val="00071CF4"/>
    <w:rsid w:val="00073A59"/>
    <w:rsid w:val="00075B98"/>
    <w:rsid w:val="00077BF9"/>
    <w:rsid w:val="00081214"/>
    <w:rsid w:val="0009413D"/>
    <w:rsid w:val="00095214"/>
    <w:rsid w:val="000A0649"/>
    <w:rsid w:val="000A2521"/>
    <w:rsid w:val="000A29C6"/>
    <w:rsid w:val="000A3E3C"/>
    <w:rsid w:val="000A4F6A"/>
    <w:rsid w:val="000A7D1A"/>
    <w:rsid w:val="000B17FF"/>
    <w:rsid w:val="000B4E9A"/>
    <w:rsid w:val="000C288E"/>
    <w:rsid w:val="000C62F7"/>
    <w:rsid w:val="000C6AF3"/>
    <w:rsid w:val="000D1361"/>
    <w:rsid w:val="000D16E1"/>
    <w:rsid w:val="000D3CEB"/>
    <w:rsid w:val="000D60F9"/>
    <w:rsid w:val="000E0AFA"/>
    <w:rsid w:val="000E3334"/>
    <w:rsid w:val="000E36CD"/>
    <w:rsid w:val="000E40CF"/>
    <w:rsid w:val="000E4555"/>
    <w:rsid w:val="000E4CFA"/>
    <w:rsid w:val="000E6AB2"/>
    <w:rsid w:val="000E6DD5"/>
    <w:rsid w:val="000F081C"/>
    <w:rsid w:val="000F46D9"/>
    <w:rsid w:val="000F4AB4"/>
    <w:rsid w:val="000F7694"/>
    <w:rsid w:val="001026EE"/>
    <w:rsid w:val="0010304B"/>
    <w:rsid w:val="00111636"/>
    <w:rsid w:val="001130DF"/>
    <w:rsid w:val="001132AA"/>
    <w:rsid w:val="00117604"/>
    <w:rsid w:val="001206D7"/>
    <w:rsid w:val="00121110"/>
    <w:rsid w:val="00122242"/>
    <w:rsid w:val="00123A4D"/>
    <w:rsid w:val="00125FA9"/>
    <w:rsid w:val="00131167"/>
    <w:rsid w:val="0013573D"/>
    <w:rsid w:val="00140B0F"/>
    <w:rsid w:val="001417BF"/>
    <w:rsid w:val="00141AAF"/>
    <w:rsid w:val="00143E43"/>
    <w:rsid w:val="00144589"/>
    <w:rsid w:val="00144FB0"/>
    <w:rsid w:val="00147EDF"/>
    <w:rsid w:val="001603DD"/>
    <w:rsid w:val="0017378E"/>
    <w:rsid w:val="00173DEB"/>
    <w:rsid w:val="00176F24"/>
    <w:rsid w:val="00183A3D"/>
    <w:rsid w:val="0018722C"/>
    <w:rsid w:val="001948A1"/>
    <w:rsid w:val="00196B57"/>
    <w:rsid w:val="001A240F"/>
    <w:rsid w:val="001A2EC3"/>
    <w:rsid w:val="001A3271"/>
    <w:rsid w:val="001A4353"/>
    <w:rsid w:val="001A5591"/>
    <w:rsid w:val="001A6195"/>
    <w:rsid w:val="001A77C5"/>
    <w:rsid w:val="001B2017"/>
    <w:rsid w:val="001B7436"/>
    <w:rsid w:val="001C614B"/>
    <w:rsid w:val="001D0AB4"/>
    <w:rsid w:val="001D493E"/>
    <w:rsid w:val="001D5DB0"/>
    <w:rsid w:val="001D77AC"/>
    <w:rsid w:val="001E0806"/>
    <w:rsid w:val="001E1536"/>
    <w:rsid w:val="001E21F9"/>
    <w:rsid w:val="001E2AD4"/>
    <w:rsid w:val="001E48E8"/>
    <w:rsid w:val="001E5D4E"/>
    <w:rsid w:val="001E6AEF"/>
    <w:rsid w:val="001F0D13"/>
    <w:rsid w:val="001F1700"/>
    <w:rsid w:val="001F1D18"/>
    <w:rsid w:val="001F1F4A"/>
    <w:rsid w:val="001F74F6"/>
    <w:rsid w:val="002025A1"/>
    <w:rsid w:val="0020473E"/>
    <w:rsid w:val="00210C0B"/>
    <w:rsid w:val="00210F0A"/>
    <w:rsid w:val="00211550"/>
    <w:rsid w:val="00221908"/>
    <w:rsid w:val="0022543A"/>
    <w:rsid w:val="0023209B"/>
    <w:rsid w:val="00235FAC"/>
    <w:rsid w:val="00237D83"/>
    <w:rsid w:val="0024347B"/>
    <w:rsid w:val="00243D8E"/>
    <w:rsid w:val="002459A4"/>
    <w:rsid w:val="0024614D"/>
    <w:rsid w:val="00246DC3"/>
    <w:rsid w:val="002521C8"/>
    <w:rsid w:val="002527F3"/>
    <w:rsid w:val="00254686"/>
    <w:rsid w:val="00260E50"/>
    <w:rsid w:val="0026341B"/>
    <w:rsid w:val="00270340"/>
    <w:rsid w:val="002748D5"/>
    <w:rsid w:val="002831B0"/>
    <w:rsid w:val="0028445F"/>
    <w:rsid w:val="002849BD"/>
    <w:rsid w:val="00292384"/>
    <w:rsid w:val="002939A4"/>
    <w:rsid w:val="002973F6"/>
    <w:rsid w:val="002A1169"/>
    <w:rsid w:val="002A1B59"/>
    <w:rsid w:val="002A2107"/>
    <w:rsid w:val="002A6080"/>
    <w:rsid w:val="002A68B4"/>
    <w:rsid w:val="002A6D6C"/>
    <w:rsid w:val="002A701D"/>
    <w:rsid w:val="002B1851"/>
    <w:rsid w:val="002B33DB"/>
    <w:rsid w:val="002B4908"/>
    <w:rsid w:val="002B7CCF"/>
    <w:rsid w:val="002C36AF"/>
    <w:rsid w:val="002D4C9D"/>
    <w:rsid w:val="002D5533"/>
    <w:rsid w:val="002D7B4F"/>
    <w:rsid w:val="002E4151"/>
    <w:rsid w:val="002E69FF"/>
    <w:rsid w:val="002F1C15"/>
    <w:rsid w:val="002F63B1"/>
    <w:rsid w:val="003005CC"/>
    <w:rsid w:val="00301F27"/>
    <w:rsid w:val="0030216E"/>
    <w:rsid w:val="00302B41"/>
    <w:rsid w:val="00304113"/>
    <w:rsid w:val="003105A6"/>
    <w:rsid w:val="00311B1E"/>
    <w:rsid w:val="0031353D"/>
    <w:rsid w:val="00315F0B"/>
    <w:rsid w:val="00323A82"/>
    <w:rsid w:val="00323F61"/>
    <w:rsid w:val="003318BE"/>
    <w:rsid w:val="003318D1"/>
    <w:rsid w:val="0033514E"/>
    <w:rsid w:val="0033647D"/>
    <w:rsid w:val="003370B6"/>
    <w:rsid w:val="003462E4"/>
    <w:rsid w:val="00346E5D"/>
    <w:rsid w:val="003478B2"/>
    <w:rsid w:val="00361D00"/>
    <w:rsid w:val="00364E1B"/>
    <w:rsid w:val="00375897"/>
    <w:rsid w:val="00386754"/>
    <w:rsid w:val="00392083"/>
    <w:rsid w:val="00397531"/>
    <w:rsid w:val="003A1476"/>
    <w:rsid w:val="003A1BC5"/>
    <w:rsid w:val="003A700E"/>
    <w:rsid w:val="003B163F"/>
    <w:rsid w:val="003C1977"/>
    <w:rsid w:val="003C25F2"/>
    <w:rsid w:val="003E46FE"/>
    <w:rsid w:val="003E4D2C"/>
    <w:rsid w:val="003F05E4"/>
    <w:rsid w:val="003F4E97"/>
    <w:rsid w:val="00404340"/>
    <w:rsid w:val="0040679B"/>
    <w:rsid w:val="00411B2E"/>
    <w:rsid w:val="004125FD"/>
    <w:rsid w:val="004164B6"/>
    <w:rsid w:val="00417876"/>
    <w:rsid w:val="00425B0B"/>
    <w:rsid w:val="00425F75"/>
    <w:rsid w:val="004360EA"/>
    <w:rsid w:val="004361CF"/>
    <w:rsid w:val="00436A0D"/>
    <w:rsid w:val="00436C70"/>
    <w:rsid w:val="00440293"/>
    <w:rsid w:val="00443DB3"/>
    <w:rsid w:val="00446A1B"/>
    <w:rsid w:val="00451D95"/>
    <w:rsid w:val="00453538"/>
    <w:rsid w:val="00453E46"/>
    <w:rsid w:val="00455AAA"/>
    <w:rsid w:val="00460D2A"/>
    <w:rsid w:val="00463B88"/>
    <w:rsid w:val="00466196"/>
    <w:rsid w:val="00466991"/>
    <w:rsid w:val="00467D0A"/>
    <w:rsid w:val="00470B0C"/>
    <w:rsid w:val="0047237C"/>
    <w:rsid w:val="00473ABA"/>
    <w:rsid w:val="00474D19"/>
    <w:rsid w:val="00483669"/>
    <w:rsid w:val="00484D78"/>
    <w:rsid w:val="0048571E"/>
    <w:rsid w:val="004957FE"/>
    <w:rsid w:val="004A19E7"/>
    <w:rsid w:val="004B62C6"/>
    <w:rsid w:val="004C1220"/>
    <w:rsid w:val="004C1642"/>
    <w:rsid w:val="004C1B18"/>
    <w:rsid w:val="004C449E"/>
    <w:rsid w:val="004D4A25"/>
    <w:rsid w:val="004D79AF"/>
    <w:rsid w:val="004E0A14"/>
    <w:rsid w:val="004E4B25"/>
    <w:rsid w:val="004E5ABB"/>
    <w:rsid w:val="004F3F24"/>
    <w:rsid w:val="004F52EA"/>
    <w:rsid w:val="004F71F9"/>
    <w:rsid w:val="00504E38"/>
    <w:rsid w:val="005076E5"/>
    <w:rsid w:val="0051189E"/>
    <w:rsid w:val="00520B14"/>
    <w:rsid w:val="00523D9F"/>
    <w:rsid w:val="005251B9"/>
    <w:rsid w:val="00547D23"/>
    <w:rsid w:val="0055201B"/>
    <w:rsid w:val="005609DF"/>
    <w:rsid w:val="00562DF7"/>
    <w:rsid w:val="00565384"/>
    <w:rsid w:val="0056569A"/>
    <w:rsid w:val="005678FB"/>
    <w:rsid w:val="00570FB3"/>
    <w:rsid w:val="00572A1A"/>
    <w:rsid w:val="005778A3"/>
    <w:rsid w:val="00581224"/>
    <w:rsid w:val="00592AC7"/>
    <w:rsid w:val="00592C91"/>
    <w:rsid w:val="0059573E"/>
    <w:rsid w:val="005A50E9"/>
    <w:rsid w:val="005A5E9E"/>
    <w:rsid w:val="005A633C"/>
    <w:rsid w:val="005B79C1"/>
    <w:rsid w:val="005C094B"/>
    <w:rsid w:val="005C4392"/>
    <w:rsid w:val="005C59E9"/>
    <w:rsid w:val="005C5C55"/>
    <w:rsid w:val="005D0619"/>
    <w:rsid w:val="005D1801"/>
    <w:rsid w:val="005D73A9"/>
    <w:rsid w:val="005E4435"/>
    <w:rsid w:val="005E5EDF"/>
    <w:rsid w:val="005F4373"/>
    <w:rsid w:val="005F6600"/>
    <w:rsid w:val="005F7C27"/>
    <w:rsid w:val="006144EE"/>
    <w:rsid w:val="00616DD1"/>
    <w:rsid w:val="0062300E"/>
    <w:rsid w:val="00624241"/>
    <w:rsid w:val="00626D1C"/>
    <w:rsid w:val="00632AC3"/>
    <w:rsid w:val="00632C8E"/>
    <w:rsid w:val="006330FA"/>
    <w:rsid w:val="00635BD2"/>
    <w:rsid w:val="0064024A"/>
    <w:rsid w:val="00645943"/>
    <w:rsid w:val="0064771C"/>
    <w:rsid w:val="00653833"/>
    <w:rsid w:val="0065465E"/>
    <w:rsid w:val="00655FD0"/>
    <w:rsid w:val="0065681F"/>
    <w:rsid w:val="006571E1"/>
    <w:rsid w:val="00661E10"/>
    <w:rsid w:val="0066472A"/>
    <w:rsid w:val="00664BC2"/>
    <w:rsid w:val="006713B2"/>
    <w:rsid w:val="00672828"/>
    <w:rsid w:val="00676BF8"/>
    <w:rsid w:val="006839A1"/>
    <w:rsid w:val="0068650C"/>
    <w:rsid w:val="0068667A"/>
    <w:rsid w:val="00696D2D"/>
    <w:rsid w:val="006A0779"/>
    <w:rsid w:val="006A673C"/>
    <w:rsid w:val="006B2668"/>
    <w:rsid w:val="006B4083"/>
    <w:rsid w:val="006C08CB"/>
    <w:rsid w:val="006C2907"/>
    <w:rsid w:val="006C36AF"/>
    <w:rsid w:val="006C53B5"/>
    <w:rsid w:val="006C5BF0"/>
    <w:rsid w:val="006D103D"/>
    <w:rsid w:val="006D1384"/>
    <w:rsid w:val="006D4894"/>
    <w:rsid w:val="006E18AF"/>
    <w:rsid w:val="006E7C54"/>
    <w:rsid w:val="006F28EB"/>
    <w:rsid w:val="006F328E"/>
    <w:rsid w:val="006F58C1"/>
    <w:rsid w:val="007003B5"/>
    <w:rsid w:val="00703724"/>
    <w:rsid w:val="00704E16"/>
    <w:rsid w:val="007139F9"/>
    <w:rsid w:val="00713DFD"/>
    <w:rsid w:val="0071729F"/>
    <w:rsid w:val="00717797"/>
    <w:rsid w:val="007226BD"/>
    <w:rsid w:val="00727C10"/>
    <w:rsid w:val="00737EEA"/>
    <w:rsid w:val="007437ED"/>
    <w:rsid w:val="007440D4"/>
    <w:rsid w:val="007448EE"/>
    <w:rsid w:val="00744937"/>
    <w:rsid w:val="00745D10"/>
    <w:rsid w:val="00750431"/>
    <w:rsid w:val="00752D21"/>
    <w:rsid w:val="00753E21"/>
    <w:rsid w:val="00755EA3"/>
    <w:rsid w:val="007562B1"/>
    <w:rsid w:val="0076512F"/>
    <w:rsid w:val="00766151"/>
    <w:rsid w:val="00773B8E"/>
    <w:rsid w:val="0078735C"/>
    <w:rsid w:val="00787A6C"/>
    <w:rsid w:val="0079796E"/>
    <w:rsid w:val="007A1E21"/>
    <w:rsid w:val="007A1EBB"/>
    <w:rsid w:val="007A20DA"/>
    <w:rsid w:val="007A2C75"/>
    <w:rsid w:val="007A34E6"/>
    <w:rsid w:val="007A4D83"/>
    <w:rsid w:val="007B54F5"/>
    <w:rsid w:val="007B5FF0"/>
    <w:rsid w:val="007C33FC"/>
    <w:rsid w:val="007C7137"/>
    <w:rsid w:val="007C7BE6"/>
    <w:rsid w:val="007D024D"/>
    <w:rsid w:val="007D1BF7"/>
    <w:rsid w:val="007D2850"/>
    <w:rsid w:val="007D5AC9"/>
    <w:rsid w:val="007D61DC"/>
    <w:rsid w:val="007D6E06"/>
    <w:rsid w:val="007E2A8F"/>
    <w:rsid w:val="007E2FB7"/>
    <w:rsid w:val="007E3F31"/>
    <w:rsid w:val="00801E24"/>
    <w:rsid w:val="0080575A"/>
    <w:rsid w:val="008203E1"/>
    <w:rsid w:val="0082434B"/>
    <w:rsid w:val="008267AE"/>
    <w:rsid w:val="008317B4"/>
    <w:rsid w:val="008352D0"/>
    <w:rsid w:val="008356DC"/>
    <w:rsid w:val="00835957"/>
    <w:rsid w:val="0084181D"/>
    <w:rsid w:val="00842B01"/>
    <w:rsid w:val="0085063D"/>
    <w:rsid w:val="00851A0A"/>
    <w:rsid w:val="00857E76"/>
    <w:rsid w:val="00863AC6"/>
    <w:rsid w:val="00875FB1"/>
    <w:rsid w:val="008855F5"/>
    <w:rsid w:val="00890C29"/>
    <w:rsid w:val="008A0D99"/>
    <w:rsid w:val="008A3313"/>
    <w:rsid w:val="008B00F1"/>
    <w:rsid w:val="008B18B2"/>
    <w:rsid w:val="008B45B5"/>
    <w:rsid w:val="008E3A21"/>
    <w:rsid w:val="008E4263"/>
    <w:rsid w:val="008E7514"/>
    <w:rsid w:val="008F2748"/>
    <w:rsid w:val="008F3ED5"/>
    <w:rsid w:val="008F7F6C"/>
    <w:rsid w:val="009117C5"/>
    <w:rsid w:val="0092137E"/>
    <w:rsid w:val="00923EEB"/>
    <w:rsid w:val="00925C57"/>
    <w:rsid w:val="0092755A"/>
    <w:rsid w:val="009431EA"/>
    <w:rsid w:val="00947A75"/>
    <w:rsid w:val="00951261"/>
    <w:rsid w:val="00953EED"/>
    <w:rsid w:val="00965616"/>
    <w:rsid w:val="00970307"/>
    <w:rsid w:val="00971630"/>
    <w:rsid w:val="009801DF"/>
    <w:rsid w:val="00980275"/>
    <w:rsid w:val="009852F4"/>
    <w:rsid w:val="00987192"/>
    <w:rsid w:val="009924EA"/>
    <w:rsid w:val="009954FD"/>
    <w:rsid w:val="00995C46"/>
    <w:rsid w:val="009A32FD"/>
    <w:rsid w:val="009A665A"/>
    <w:rsid w:val="009B7145"/>
    <w:rsid w:val="009C6C1F"/>
    <w:rsid w:val="009D2DFF"/>
    <w:rsid w:val="009D55B1"/>
    <w:rsid w:val="009D5DDC"/>
    <w:rsid w:val="009F138A"/>
    <w:rsid w:val="009F319C"/>
    <w:rsid w:val="00A008C6"/>
    <w:rsid w:val="00A01657"/>
    <w:rsid w:val="00A04518"/>
    <w:rsid w:val="00A13C81"/>
    <w:rsid w:val="00A16E26"/>
    <w:rsid w:val="00A308CF"/>
    <w:rsid w:val="00A315A1"/>
    <w:rsid w:val="00A33AA8"/>
    <w:rsid w:val="00A36175"/>
    <w:rsid w:val="00A47AA0"/>
    <w:rsid w:val="00A509E4"/>
    <w:rsid w:val="00A535C0"/>
    <w:rsid w:val="00A53E7B"/>
    <w:rsid w:val="00A56B27"/>
    <w:rsid w:val="00A600F8"/>
    <w:rsid w:val="00A668AC"/>
    <w:rsid w:val="00A670F0"/>
    <w:rsid w:val="00A73D79"/>
    <w:rsid w:val="00A74F4F"/>
    <w:rsid w:val="00A819E4"/>
    <w:rsid w:val="00A85769"/>
    <w:rsid w:val="00A907CD"/>
    <w:rsid w:val="00A9139F"/>
    <w:rsid w:val="00A933D7"/>
    <w:rsid w:val="00AA18D3"/>
    <w:rsid w:val="00AA3ACC"/>
    <w:rsid w:val="00AA64E1"/>
    <w:rsid w:val="00AA7A32"/>
    <w:rsid w:val="00AA7F7B"/>
    <w:rsid w:val="00AB605E"/>
    <w:rsid w:val="00AB71B7"/>
    <w:rsid w:val="00AC011D"/>
    <w:rsid w:val="00AD1CBA"/>
    <w:rsid w:val="00AD3082"/>
    <w:rsid w:val="00AD5F10"/>
    <w:rsid w:val="00AE7402"/>
    <w:rsid w:val="00AF3FE5"/>
    <w:rsid w:val="00AF79DD"/>
    <w:rsid w:val="00B03AC0"/>
    <w:rsid w:val="00B045C1"/>
    <w:rsid w:val="00B12CB4"/>
    <w:rsid w:val="00B15539"/>
    <w:rsid w:val="00B16C11"/>
    <w:rsid w:val="00B34CA0"/>
    <w:rsid w:val="00B41B63"/>
    <w:rsid w:val="00B43E78"/>
    <w:rsid w:val="00B4559A"/>
    <w:rsid w:val="00B474D5"/>
    <w:rsid w:val="00B63B52"/>
    <w:rsid w:val="00B653B5"/>
    <w:rsid w:val="00B65DFC"/>
    <w:rsid w:val="00B70894"/>
    <w:rsid w:val="00B80960"/>
    <w:rsid w:val="00B81900"/>
    <w:rsid w:val="00B82783"/>
    <w:rsid w:val="00B86FBA"/>
    <w:rsid w:val="00B9087F"/>
    <w:rsid w:val="00B96A29"/>
    <w:rsid w:val="00BA0375"/>
    <w:rsid w:val="00BA7AB7"/>
    <w:rsid w:val="00BB3B75"/>
    <w:rsid w:val="00BB4F49"/>
    <w:rsid w:val="00BC396E"/>
    <w:rsid w:val="00BC3EC0"/>
    <w:rsid w:val="00BD32F8"/>
    <w:rsid w:val="00BE0A42"/>
    <w:rsid w:val="00BE5A34"/>
    <w:rsid w:val="00BE6C5E"/>
    <w:rsid w:val="00BF3C67"/>
    <w:rsid w:val="00BF5DD9"/>
    <w:rsid w:val="00BF7A0A"/>
    <w:rsid w:val="00C00D6E"/>
    <w:rsid w:val="00C122D4"/>
    <w:rsid w:val="00C17093"/>
    <w:rsid w:val="00C1730E"/>
    <w:rsid w:val="00C20427"/>
    <w:rsid w:val="00C20E6F"/>
    <w:rsid w:val="00C24238"/>
    <w:rsid w:val="00C2671B"/>
    <w:rsid w:val="00C33224"/>
    <w:rsid w:val="00C33348"/>
    <w:rsid w:val="00C3444B"/>
    <w:rsid w:val="00C36946"/>
    <w:rsid w:val="00C36EBC"/>
    <w:rsid w:val="00C425C0"/>
    <w:rsid w:val="00C569A2"/>
    <w:rsid w:val="00C63469"/>
    <w:rsid w:val="00C63552"/>
    <w:rsid w:val="00C666FF"/>
    <w:rsid w:val="00C66B51"/>
    <w:rsid w:val="00C70581"/>
    <w:rsid w:val="00C706BC"/>
    <w:rsid w:val="00C714CD"/>
    <w:rsid w:val="00C740D8"/>
    <w:rsid w:val="00C83E32"/>
    <w:rsid w:val="00C85E40"/>
    <w:rsid w:val="00C9355B"/>
    <w:rsid w:val="00CB6150"/>
    <w:rsid w:val="00CB7EB4"/>
    <w:rsid w:val="00CC0694"/>
    <w:rsid w:val="00CC1B92"/>
    <w:rsid w:val="00CC2536"/>
    <w:rsid w:val="00CC331A"/>
    <w:rsid w:val="00CC5A8D"/>
    <w:rsid w:val="00CC6D10"/>
    <w:rsid w:val="00CD03C7"/>
    <w:rsid w:val="00CD0AF1"/>
    <w:rsid w:val="00CD256A"/>
    <w:rsid w:val="00CD2B63"/>
    <w:rsid w:val="00CE1012"/>
    <w:rsid w:val="00CE3C66"/>
    <w:rsid w:val="00CE6BDE"/>
    <w:rsid w:val="00D037C6"/>
    <w:rsid w:val="00D043CC"/>
    <w:rsid w:val="00D1144E"/>
    <w:rsid w:val="00D26D95"/>
    <w:rsid w:val="00D273E8"/>
    <w:rsid w:val="00D308DD"/>
    <w:rsid w:val="00D3130A"/>
    <w:rsid w:val="00D33322"/>
    <w:rsid w:val="00D35FBA"/>
    <w:rsid w:val="00D36F8A"/>
    <w:rsid w:val="00D418C0"/>
    <w:rsid w:val="00D43472"/>
    <w:rsid w:val="00D5005B"/>
    <w:rsid w:val="00D513EC"/>
    <w:rsid w:val="00D56A19"/>
    <w:rsid w:val="00D575BC"/>
    <w:rsid w:val="00D61688"/>
    <w:rsid w:val="00D6405E"/>
    <w:rsid w:val="00D64BD8"/>
    <w:rsid w:val="00D67DCB"/>
    <w:rsid w:val="00D72C29"/>
    <w:rsid w:val="00D767DC"/>
    <w:rsid w:val="00D76F59"/>
    <w:rsid w:val="00D91A27"/>
    <w:rsid w:val="00D94650"/>
    <w:rsid w:val="00DA1E88"/>
    <w:rsid w:val="00DA3752"/>
    <w:rsid w:val="00DA3E7A"/>
    <w:rsid w:val="00DB5420"/>
    <w:rsid w:val="00DC0B53"/>
    <w:rsid w:val="00DC1CE3"/>
    <w:rsid w:val="00DC7236"/>
    <w:rsid w:val="00DD65F1"/>
    <w:rsid w:val="00DE15E7"/>
    <w:rsid w:val="00DE2081"/>
    <w:rsid w:val="00DF1E43"/>
    <w:rsid w:val="00DF2EE4"/>
    <w:rsid w:val="00DF3995"/>
    <w:rsid w:val="00DF5335"/>
    <w:rsid w:val="00E00706"/>
    <w:rsid w:val="00E01611"/>
    <w:rsid w:val="00E04DE4"/>
    <w:rsid w:val="00E07602"/>
    <w:rsid w:val="00E1676A"/>
    <w:rsid w:val="00E2146D"/>
    <w:rsid w:val="00E22919"/>
    <w:rsid w:val="00E22DDC"/>
    <w:rsid w:val="00E23A41"/>
    <w:rsid w:val="00E25722"/>
    <w:rsid w:val="00E264FA"/>
    <w:rsid w:val="00E26603"/>
    <w:rsid w:val="00E26F4D"/>
    <w:rsid w:val="00E306A4"/>
    <w:rsid w:val="00E31083"/>
    <w:rsid w:val="00E33411"/>
    <w:rsid w:val="00E35AF4"/>
    <w:rsid w:val="00E52807"/>
    <w:rsid w:val="00E5419F"/>
    <w:rsid w:val="00E55901"/>
    <w:rsid w:val="00E56371"/>
    <w:rsid w:val="00E57570"/>
    <w:rsid w:val="00E57907"/>
    <w:rsid w:val="00E60DFC"/>
    <w:rsid w:val="00E71B69"/>
    <w:rsid w:val="00E72F5B"/>
    <w:rsid w:val="00E73D05"/>
    <w:rsid w:val="00E74296"/>
    <w:rsid w:val="00E76144"/>
    <w:rsid w:val="00E77F90"/>
    <w:rsid w:val="00E8129A"/>
    <w:rsid w:val="00E92A25"/>
    <w:rsid w:val="00E95769"/>
    <w:rsid w:val="00EA0053"/>
    <w:rsid w:val="00EA1166"/>
    <w:rsid w:val="00EA331A"/>
    <w:rsid w:val="00EB194D"/>
    <w:rsid w:val="00EB53CD"/>
    <w:rsid w:val="00EC098E"/>
    <w:rsid w:val="00EC137B"/>
    <w:rsid w:val="00EC1F8F"/>
    <w:rsid w:val="00EC6F56"/>
    <w:rsid w:val="00EC7496"/>
    <w:rsid w:val="00EC79C8"/>
    <w:rsid w:val="00ED1567"/>
    <w:rsid w:val="00ED6BDA"/>
    <w:rsid w:val="00EE3ED4"/>
    <w:rsid w:val="00EE4CB4"/>
    <w:rsid w:val="00EF1CB6"/>
    <w:rsid w:val="00EF3A8C"/>
    <w:rsid w:val="00EF413F"/>
    <w:rsid w:val="00EF73BD"/>
    <w:rsid w:val="00F06301"/>
    <w:rsid w:val="00F135C2"/>
    <w:rsid w:val="00F31B44"/>
    <w:rsid w:val="00F34E8E"/>
    <w:rsid w:val="00F41AD4"/>
    <w:rsid w:val="00F46DEC"/>
    <w:rsid w:val="00F479D5"/>
    <w:rsid w:val="00F53AA4"/>
    <w:rsid w:val="00F61EF9"/>
    <w:rsid w:val="00F66B15"/>
    <w:rsid w:val="00F74D14"/>
    <w:rsid w:val="00F8218A"/>
    <w:rsid w:val="00F82D54"/>
    <w:rsid w:val="00F957B0"/>
    <w:rsid w:val="00F9715D"/>
    <w:rsid w:val="00F972F6"/>
    <w:rsid w:val="00FA0D60"/>
    <w:rsid w:val="00FA49C6"/>
    <w:rsid w:val="00FB1BB9"/>
    <w:rsid w:val="00FB3382"/>
    <w:rsid w:val="00FB6F7C"/>
    <w:rsid w:val="00FC04C0"/>
    <w:rsid w:val="00FC0BF9"/>
    <w:rsid w:val="00FC3888"/>
    <w:rsid w:val="00FC7DD4"/>
    <w:rsid w:val="00FD0B91"/>
    <w:rsid w:val="00FD0EC2"/>
    <w:rsid w:val="00FD642E"/>
    <w:rsid w:val="00FE4136"/>
    <w:rsid w:val="00FE51DF"/>
    <w:rsid w:val="00FE5DB5"/>
    <w:rsid w:val="00FE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9E9F"/>
  <w15:docId w15:val="{6F7EC2C9-6E97-4A62-942A-BC7E4069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94"/>
    <w:pPr>
      <w:spacing w:after="200" w:line="276" w:lineRule="auto"/>
    </w:pPr>
    <w:rPr>
      <w:rFonts w:ascii="Verdana" w:eastAsia="SimSun" w:hAnsi="Verdana" w:cs="System"/>
      <w:sz w:val="22"/>
      <w:szCs w:val="22"/>
    </w:rPr>
  </w:style>
  <w:style w:type="paragraph" w:styleId="Heading1">
    <w:name w:val="heading 1"/>
    <w:basedOn w:val="Normal"/>
    <w:link w:val="Heading1Char"/>
    <w:uiPriority w:val="9"/>
    <w:qFormat/>
    <w:rsid w:val="00B34CA0"/>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qFormat/>
    <w:rsid w:val="00B34CA0"/>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B34CA0"/>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qFormat/>
    <w:rsid w:val="00B34CA0"/>
    <w:pPr>
      <w:keepNext/>
      <w:spacing w:before="240" w:after="60" w:line="240" w:lineRule="auto"/>
      <w:outlineLvl w:val="3"/>
    </w:pPr>
    <w:rPr>
      <w:rFonts w:ascii="Times New Roman" w:hAnsi="Times New Roman" w:cs="Times New Roman"/>
      <w:b/>
      <w:bCs/>
      <w:sz w:val="28"/>
      <w:szCs w:val="28"/>
    </w:rPr>
  </w:style>
  <w:style w:type="paragraph" w:styleId="Heading7">
    <w:name w:val="heading 7"/>
    <w:basedOn w:val="Normal"/>
    <w:next w:val="Normal"/>
    <w:link w:val="Heading7Char"/>
    <w:qFormat/>
    <w:rsid w:val="00B34CA0"/>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CA0"/>
    <w:rPr>
      <w:rFonts w:ascii="Times New Roman" w:eastAsia="SimSun" w:hAnsi="Times New Roman" w:cs="Times New Roman"/>
      <w:b/>
      <w:bCs/>
      <w:kern w:val="36"/>
      <w:sz w:val="48"/>
      <w:szCs w:val="48"/>
    </w:rPr>
  </w:style>
  <w:style w:type="character" w:customStyle="1" w:styleId="Heading2Char">
    <w:name w:val="Heading 2 Char"/>
    <w:link w:val="Heading2"/>
    <w:uiPriority w:val="9"/>
    <w:rsid w:val="00B34CA0"/>
    <w:rPr>
      <w:rFonts w:ascii="Cambria" w:eastAsia="Times New Roman" w:hAnsi="Cambria" w:cs="Times New Roman"/>
      <w:b/>
      <w:bCs/>
      <w:color w:val="4F81BD"/>
      <w:sz w:val="26"/>
      <w:szCs w:val="26"/>
    </w:rPr>
  </w:style>
  <w:style w:type="character" w:customStyle="1" w:styleId="Heading3Char">
    <w:name w:val="Heading 3 Char"/>
    <w:link w:val="Heading3"/>
    <w:rsid w:val="00B34CA0"/>
    <w:rPr>
      <w:rFonts w:ascii="Arial" w:eastAsia="SimSun" w:hAnsi="Arial" w:cs="System"/>
      <w:b/>
      <w:bCs/>
      <w:sz w:val="26"/>
      <w:szCs w:val="26"/>
    </w:rPr>
  </w:style>
  <w:style w:type="character" w:customStyle="1" w:styleId="Heading4Char">
    <w:name w:val="Heading 4 Char"/>
    <w:link w:val="Heading4"/>
    <w:rsid w:val="00B34CA0"/>
    <w:rPr>
      <w:rFonts w:ascii="Times New Roman" w:eastAsia="SimSun" w:hAnsi="Times New Roman" w:cs="Times New Roman"/>
      <w:b/>
      <w:bCs/>
      <w:sz w:val="28"/>
      <w:szCs w:val="28"/>
    </w:rPr>
  </w:style>
  <w:style w:type="character" w:customStyle="1" w:styleId="Heading7Char">
    <w:name w:val="Heading 7 Char"/>
    <w:link w:val="Heading7"/>
    <w:rsid w:val="00B34CA0"/>
    <w:rPr>
      <w:rFonts w:ascii="Verdana" w:eastAsia="SimSun" w:hAnsi="Verdana" w:cs="System"/>
      <w:b/>
      <w:bCs/>
      <w:sz w:val="24"/>
      <w:szCs w:val="24"/>
    </w:rPr>
  </w:style>
  <w:style w:type="paragraph" w:styleId="Title">
    <w:name w:val="Title"/>
    <w:basedOn w:val="Normal"/>
    <w:link w:val="TitleChar"/>
    <w:qFormat/>
    <w:rsid w:val="00B34CA0"/>
    <w:pPr>
      <w:spacing w:after="0" w:line="240" w:lineRule="auto"/>
      <w:jc w:val="center"/>
    </w:pPr>
    <w:rPr>
      <w:rFonts w:ascii="Times New Roman" w:hAnsi="Times New Roman" w:cs="Times New Roman"/>
      <w:b/>
      <w:sz w:val="36"/>
      <w:szCs w:val="20"/>
    </w:rPr>
  </w:style>
  <w:style w:type="character" w:customStyle="1" w:styleId="TitleChar">
    <w:name w:val="Title Char"/>
    <w:link w:val="Title"/>
    <w:rsid w:val="00B34CA0"/>
    <w:rPr>
      <w:rFonts w:ascii="Times New Roman" w:eastAsia="SimSun" w:hAnsi="Times New Roman" w:cs="Times New Roman"/>
      <w:b/>
      <w:sz w:val="36"/>
      <w:szCs w:val="20"/>
    </w:rPr>
  </w:style>
  <w:style w:type="paragraph" w:styleId="BalloonText">
    <w:name w:val="Balloon Text"/>
    <w:basedOn w:val="Normal"/>
    <w:link w:val="BalloonTextChar"/>
    <w:uiPriority w:val="99"/>
    <w:semiHidden/>
    <w:unhideWhenUsed/>
    <w:rsid w:val="00B34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CA0"/>
    <w:rPr>
      <w:rFonts w:ascii="Tahoma" w:eastAsia="SimSun" w:hAnsi="Tahoma" w:cs="Tahoma"/>
      <w:sz w:val="16"/>
      <w:szCs w:val="16"/>
    </w:rPr>
  </w:style>
  <w:style w:type="paragraph" w:styleId="Header">
    <w:name w:val="header"/>
    <w:basedOn w:val="Normal"/>
    <w:link w:val="HeaderChar"/>
    <w:uiPriority w:val="99"/>
    <w:unhideWhenUsed/>
    <w:rsid w:val="00B34CA0"/>
    <w:pPr>
      <w:tabs>
        <w:tab w:val="center" w:pos="4680"/>
        <w:tab w:val="right" w:pos="9360"/>
      </w:tabs>
      <w:spacing w:after="0" w:line="240" w:lineRule="auto"/>
    </w:pPr>
  </w:style>
  <w:style w:type="character" w:customStyle="1" w:styleId="HeaderChar">
    <w:name w:val="Header Char"/>
    <w:link w:val="Header"/>
    <w:uiPriority w:val="99"/>
    <w:rsid w:val="00B34CA0"/>
    <w:rPr>
      <w:rFonts w:ascii="Verdana" w:eastAsia="SimSun" w:hAnsi="Verdana" w:cs="System"/>
    </w:rPr>
  </w:style>
  <w:style w:type="paragraph" w:styleId="Footer">
    <w:name w:val="footer"/>
    <w:basedOn w:val="Normal"/>
    <w:link w:val="FooterChar"/>
    <w:uiPriority w:val="99"/>
    <w:unhideWhenUsed/>
    <w:rsid w:val="00B34CA0"/>
    <w:pPr>
      <w:tabs>
        <w:tab w:val="center" w:pos="4680"/>
        <w:tab w:val="right" w:pos="9360"/>
      </w:tabs>
      <w:spacing w:after="0" w:line="240" w:lineRule="auto"/>
    </w:pPr>
  </w:style>
  <w:style w:type="character" w:customStyle="1" w:styleId="FooterChar">
    <w:name w:val="Footer Char"/>
    <w:link w:val="Footer"/>
    <w:uiPriority w:val="99"/>
    <w:rsid w:val="00B34CA0"/>
    <w:rPr>
      <w:rFonts w:ascii="Verdana" w:eastAsia="SimSun" w:hAnsi="Verdana" w:cs="System"/>
    </w:rPr>
  </w:style>
  <w:style w:type="paragraph" w:styleId="BodyText2">
    <w:name w:val="Body Text 2"/>
    <w:basedOn w:val="Normal"/>
    <w:link w:val="BodyText2Char"/>
    <w:rsid w:val="00B34CA0"/>
    <w:pPr>
      <w:spacing w:after="0" w:line="360" w:lineRule="auto"/>
    </w:pPr>
    <w:rPr>
      <w:rFonts w:ascii="Arial Narrow" w:hAnsi="Arial Narrow" w:cs="Times New Roman"/>
      <w:b/>
      <w:bCs/>
      <w:i/>
      <w:iCs/>
      <w:szCs w:val="24"/>
    </w:rPr>
  </w:style>
  <w:style w:type="character" w:customStyle="1" w:styleId="BodyText2Char">
    <w:name w:val="Body Text 2 Char"/>
    <w:link w:val="BodyText2"/>
    <w:rsid w:val="00B34CA0"/>
    <w:rPr>
      <w:rFonts w:ascii="Arial Narrow" w:eastAsia="SimSun" w:hAnsi="Arial Narrow" w:cs="Times New Roman"/>
      <w:b/>
      <w:bCs/>
      <w:i/>
      <w:iCs/>
      <w:szCs w:val="24"/>
    </w:rPr>
  </w:style>
  <w:style w:type="paragraph" w:styleId="Subtitle">
    <w:name w:val="Subtitle"/>
    <w:basedOn w:val="Normal"/>
    <w:link w:val="SubtitleChar"/>
    <w:qFormat/>
    <w:rsid w:val="00B34CA0"/>
    <w:pPr>
      <w:spacing w:after="0" w:line="240" w:lineRule="auto"/>
    </w:pPr>
    <w:rPr>
      <w:rFonts w:ascii="Times New Roman" w:hAnsi="Times New Roman" w:cs="Times New Roman"/>
      <w:b/>
      <w:sz w:val="24"/>
      <w:szCs w:val="20"/>
    </w:rPr>
  </w:style>
  <w:style w:type="character" w:customStyle="1" w:styleId="SubtitleChar">
    <w:name w:val="Subtitle Char"/>
    <w:link w:val="Subtitle"/>
    <w:rsid w:val="00B34CA0"/>
    <w:rPr>
      <w:rFonts w:ascii="Times New Roman" w:eastAsia="SimSun" w:hAnsi="Times New Roman" w:cs="Times New Roman"/>
      <w:b/>
      <w:sz w:val="24"/>
      <w:szCs w:val="20"/>
    </w:rPr>
  </w:style>
  <w:style w:type="paragraph" w:customStyle="1" w:styleId="ColorfulList-Accent11">
    <w:name w:val="Colorful List - Accent 11"/>
    <w:basedOn w:val="Normal"/>
    <w:uiPriority w:val="34"/>
    <w:qFormat/>
    <w:rsid w:val="00B34CA0"/>
    <w:pPr>
      <w:ind w:left="720"/>
      <w:contextualSpacing/>
    </w:pPr>
  </w:style>
  <w:style w:type="character" w:customStyle="1" w:styleId="street-address">
    <w:name w:val="street-address"/>
    <w:rsid w:val="00B34CA0"/>
  </w:style>
  <w:style w:type="paragraph" w:styleId="NormalWeb">
    <w:name w:val="Normal (Web)"/>
    <w:basedOn w:val="Normal"/>
    <w:uiPriority w:val="99"/>
    <w:unhideWhenUsed/>
    <w:rsid w:val="00B34CA0"/>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unhideWhenUsed/>
    <w:rsid w:val="00B34CA0"/>
    <w:rPr>
      <w:color w:val="0000FF"/>
      <w:u w:val="single"/>
    </w:rPr>
  </w:style>
  <w:style w:type="paragraph" w:styleId="HTMLPreformatted">
    <w:name w:val="HTML Preformatted"/>
    <w:basedOn w:val="Normal"/>
    <w:link w:val="HTMLPreformattedChar"/>
    <w:rsid w:val="00B34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B34CA0"/>
    <w:rPr>
      <w:rFonts w:ascii="Courier New" w:eastAsia="SimSun" w:hAnsi="Courier New" w:cs="Courier New"/>
      <w:sz w:val="20"/>
      <w:szCs w:val="20"/>
    </w:rPr>
  </w:style>
  <w:style w:type="table" w:styleId="TableGrid">
    <w:name w:val="Table Grid"/>
    <w:basedOn w:val="TableNormal"/>
    <w:rsid w:val="00B34CA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4CA0"/>
    <w:pPr>
      <w:spacing w:after="120" w:line="240" w:lineRule="auto"/>
    </w:pPr>
    <w:rPr>
      <w:rFonts w:ascii="Times New Roman" w:hAnsi="Times New Roman" w:cs="Times New Roman"/>
      <w:sz w:val="24"/>
      <w:szCs w:val="24"/>
    </w:rPr>
  </w:style>
  <w:style w:type="character" w:customStyle="1" w:styleId="BodyTextChar">
    <w:name w:val="Body Text Char"/>
    <w:link w:val="BodyText"/>
    <w:rsid w:val="00B34CA0"/>
    <w:rPr>
      <w:rFonts w:ascii="Times New Roman" w:eastAsia="SimSun" w:hAnsi="Times New Roman" w:cs="Times New Roman"/>
      <w:sz w:val="24"/>
      <w:szCs w:val="24"/>
    </w:rPr>
  </w:style>
  <w:style w:type="paragraph" w:customStyle="1" w:styleId="pasbody">
    <w:name w:val="pasbody"/>
    <w:basedOn w:val="Normal"/>
    <w:link w:val="pasbodyChar"/>
    <w:rsid w:val="00B34CA0"/>
    <w:pPr>
      <w:spacing w:before="240" w:after="240" w:line="240" w:lineRule="auto"/>
      <w:ind w:left="360"/>
    </w:pPr>
    <w:rPr>
      <w:rFonts w:cs="Times New Roman"/>
      <w:sz w:val="24"/>
      <w:szCs w:val="24"/>
    </w:rPr>
  </w:style>
  <w:style w:type="character" w:customStyle="1" w:styleId="pasbodyChar">
    <w:name w:val="pasbody Char"/>
    <w:link w:val="pasbody"/>
    <w:rsid w:val="00B34CA0"/>
    <w:rPr>
      <w:rFonts w:ascii="Verdana" w:eastAsia="SimSun" w:hAnsi="Verdana" w:cs="Times New Roman"/>
      <w:sz w:val="24"/>
      <w:szCs w:val="24"/>
    </w:rPr>
  </w:style>
  <w:style w:type="character" w:customStyle="1" w:styleId="address">
    <w:name w:val="address"/>
    <w:rsid w:val="00B34CA0"/>
  </w:style>
  <w:style w:type="paragraph" w:customStyle="1" w:styleId="bodytx">
    <w:name w:val="bodytx"/>
    <w:basedOn w:val="Normal"/>
    <w:rsid w:val="00B34CA0"/>
    <w:pPr>
      <w:spacing w:before="100" w:beforeAutospacing="1" w:after="100" w:afterAutospacing="1" w:line="240" w:lineRule="auto"/>
    </w:pPr>
    <w:rPr>
      <w:rFonts w:cs="Times New Roman"/>
      <w:color w:val="003366"/>
      <w:sz w:val="15"/>
      <w:szCs w:val="15"/>
    </w:rPr>
  </w:style>
  <w:style w:type="character" w:styleId="Emphasis">
    <w:name w:val="Emphasis"/>
    <w:qFormat/>
    <w:rsid w:val="00B34CA0"/>
    <w:rPr>
      <w:i/>
      <w:iCs/>
    </w:rPr>
  </w:style>
  <w:style w:type="character" w:customStyle="1" w:styleId="mw-headline">
    <w:name w:val="mw-headline"/>
    <w:rsid w:val="00B34CA0"/>
  </w:style>
  <w:style w:type="table" w:customStyle="1" w:styleId="LightShading1">
    <w:name w:val="Light Shading1"/>
    <w:basedOn w:val="TableNormal"/>
    <w:uiPriority w:val="60"/>
    <w:rsid w:val="00B34CA0"/>
    <w:rPr>
      <w:rFonts w:ascii="Verdana" w:eastAsia="SimSun" w:hAnsi="Verdana" w:cs="System"/>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34CA0"/>
    <w:rPr>
      <w:rFonts w:ascii="Verdana" w:eastAsia="SimSun" w:hAnsi="Verdana" w:cs="System"/>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sid w:val="00B34CA0"/>
    <w:rPr>
      <w:rFonts w:ascii="Verdana" w:eastAsia="SimSun" w:hAnsi="Verdana" w:cs="System"/>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B34CA0"/>
    <w:rPr>
      <w:rFonts w:ascii="Verdana" w:eastAsia="SimSun" w:hAnsi="Verdana" w:cs="System"/>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B34CA0"/>
    <w:rPr>
      <w:rFonts w:ascii="Verdana" w:eastAsia="SimSun" w:hAnsi="Verdana" w:cs="System"/>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1">
    <w:name w:val="Medium Shading 21"/>
    <w:basedOn w:val="TableNormal"/>
    <w:uiPriority w:val="64"/>
    <w:rsid w:val="00B34CA0"/>
    <w:rPr>
      <w:rFonts w:ascii="Verdana" w:eastAsia="SimSun" w:hAnsi="Verdana" w:cs="System"/>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yshortcuts">
    <w:name w:val="yshortcuts"/>
    <w:rsid w:val="00B34CA0"/>
  </w:style>
  <w:style w:type="table" w:styleId="DarkList-Accent2">
    <w:name w:val="Dark List Accent 2"/>
    <w:basedOn w:val="TableNormal"/>
    <w:uiPriority w:val="61"/>
    <w:rsid w:val="00B34CA0"/>
    <w:rPr>
      <w:rFonts w:ascii="Verdana" w:eastAsia="SimSun" w:hAnsi="Verdana" w:cs="System"/>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OC1">
    <w:name w:val="toc 1"/>
    <w:basedOn w:val="Normal"/>
    <w:next w:val="Normal"/>
    <w:autoRedefine/>
    <w:uiPriority w:val="39"/>
    <w:unhideWhenUsed/>
    <w:qFormat/>
    <w:rsid w:val="00B34CA0"/>
    <w:pPr>
      <w:spacing w:before="120" w:after="120"/>
    </w:pPr>
    <w:rPr>
      <w:rFonts w:ascii="Calibri" w:hAnsi="Calibri"/>
      <w:b/>
      <w:bCs/>
      <w:caps/>
      <w:sz w:val="20"/>
      <w:szCs w:val="20"/>
    </w:rPr>
  </w:style>
  <w:style w:type="paragraph" w:styleId="TOC2">
    <w:name w:val="toc 2"/>
    <w:basedOn w:val="Normal"/>
    <w:next w:val="Normal"/>
    <w:autoRedefine/>
    <w:uiPriority w:val="39"/>
    <w:unhideWhenUsed/>
    <w:qFormat/>
    <w:rsid w:val="00B34CA0"/>
    <w:pPr>
      <w:spacing w:after="0"/>
      <w:ind w:left="220"/>
    </w:pPr>
    <w:rPr>
      <w:rFonts w:ascii="Calibri" w:hAnsi="Calibri"/>
      <w:smallCaps/>
      <w:sz w:val="20"/>
      <w:szCs w:val="20"/>
    </w:rPr>
  </w:style>
  <w:style w:type="paragraph" w:styleId="TOC3">
    <w:name w:val="toc 3"/>
    <w:basedOn w:val="Normal"/>
    <w:next w:val="Normal"/>
    <w:autoRedefine/>
    <w:uiPriority w:val="39"/>
    <w:unhideWhenUsed/>
    <w:qFormat/>
    <w:rsid w:val="00B34CA0"/>
    <w:pPr>
      <w:spacing w:after="0"/>
      <w:ind w:left="440"/>
    </w:pPr>
    <w:rPr>
      <w:rFonts w:ascii="Calibri" w:hAnsi="Calibri"/>
      <w:i/>
      <w:iCs/>
      <w:sz w:val="20"/>
      <w:szCs w:val="20"/>
    </w:rPr>
  </w:style>
  <w:style w:type="paragraph" w:styleId="TOC4">
    <w:name w:val="toc 4"/>
    <w:basedOn w:val="Normal"/>
    <w:next w:val="Normal"/>
    <w:autoRedefine/>
    <w:uiPriority w:val="39"/>
    <w:unhideWhenUsed/>
    <w:rsid w:val="00B34CA0"/>
    <w:pPr>
      <w:spacing w:after="0"/>
      <w:ind w:left="660"/>
    </w:pPr>
    <w:rPr>
      <w:rFonts w:ascii="Calibri" w:hAnsi="Calibri"/>
      <w:sz w:val="18"/>
      <w:szCs w:val="18"/>
    </w:rPr>
  </w:style>
  <w:style w:type="paragraph" w:styleId="TOC5">
    <w:name w:val="toc 5"/>
    <w:basedOn w:val="Normal"/>
    <w:next w:val="Normal"/>
    <w:autoRedefine/>
    <w:uiPriority w:val="39"/>
    <w:unhideWhenUsed/>
    <w:rsid w:val="00B34CA0"/>
    <w:pPr>
      <w:spacing w:after="0"/>
      <w:ind w:left="880"/>
    </w:pPr>
    <w:rPr>
      <w:rFonts w:ascii="Calibri" w:hAnsi="Calibri"/>
      <w:sz w:val="18"/>
      <w:szCs w:val="18"/>
    </w:rPr>
  </w:style>
  <w:style w:type="paragraph" w:styleId="TOC6">
    <w:name w:val="toc 6"/>
    <w:basedOn w:val="Normal"/>
    <w:next w:val="Normal"/>
    <w:autoRedefine/>
    <w:uiPriority w:val="39"/>
    <w:unhideWhenUsed/>
    <w:rsid w:val="00B34CA0"/>
    <w:pPr>
      <w:spacing w:after="0"/>
      <w:ind w:left="1100"/>
    </w:pPr>
    <w:rPr>
      <w:rFonts w:ascii="Calibri" w:hAnsi="Calibri"/>
      <w:sz w:val="18"/>
      <w:szCs w:val="18"/>
    </w:rPr>
  </w:style>
  <w:style w:type="paragraph" w:styleId="TOC7">
    <w:name w:val="toc 7"/>
    <w:basedOn w:val="Normal"/>
    <w:next w:val="Normal"/>
    <w:autoRedefine/>
    <w:uiPriority w:val="39"/>
    <w:unhideWhenUsed/>
    <w:rsid w:val="00B34CA0"/>
    <w:pPr>
      <w:spacing w:after="0"/>
      <w:ind w:left="1320"/>
    </w:pPr>
    <w:rPr>
      <w:rFonts w:ascii="Calibri" w:hAnsi="Calibri"/>
      <w:sz w:val="18"/>
      <w:szCs w:val="18"/>
    </w:rPr>
  </w:style>
  <w:style w:type="paragraph" w:styleId="TOC8">
    <w:name w:val="toc 8"/>
    <w:basedOn w:val="Normal"/>
    <w:next w:val="Normal"/>
    <w:autoRedefine/>
    <w:uiPriority w:val="39"/>
    <w:unhideWhenUsed/>
    <w:rsid w:val="00B34CA0"/>
    <w:pPr>
      <w:spacing w:after="0"/>
      <w:ind w:left="1540"/>
    </w:pPr>
    <w:rPr>
      <w:rFonts w:ascii="Calibri" w:hAnsi="Calibri"/>
      <w:sz w:val="18"/>
      <w:szCs w:val="18"/>
    </w:rPr>
  </w:style>
  <w:style w:type="paragraph" w:styleId="TOC9">
    <w:name w:val="toc 9"/>
    <w:basedOn w:val="Normal"/>
    <w:next w:val="Normal"/>
    <w:autoRedefine/>
    <w:uiPriority w:val="39"/>
    <w:unhideWhenUsed/>
    <w:rsid w:val="00B34CA0"/>
    <w:pPr>
      <w:spacing w:after="0"/>
      <w:ind w:left="1760"/>
    </w:pPr>
    <w:rPr>
      <w:rFonts w:ascii="Calibri" w:hAnsi="Calibri"/>
      <w:sz w:val="18"/>
      <w:szCs w:val="18"/>
    </w:rPr>
  </w:style>
  <w:style w:type="paragraph" w:customStyle="1" w:styleId="TOCHeading1">
    <w:name w:val="TOC Heading1"/>
    <w:basedOn w:val="Heading1"/>
    <w:next w:val="Normal"/>
    <w:uiPriority w:val="39"/>
    <w:qFormat/>
    <w:rsid w:val="00B34CA0"/>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paragraph" w:styleId="PlainText">
    <w:name w:val="Plain Text"/>
    <w:basedOn w:val="Normal"/>
    <w:link w:val="PlainTextChar"/>
    <w:uiPriority w:val="99"/>
    <w:unhideWhenUsed/>
    <w:rsid w:val="00B34CA0"/>
    <w:pPr>
      <w:spacing w:after="0" w:line="240" w:lineRule="auto"/>
    </w:pPr>
    <w:rPr>
      <w:rFonts w:ascii="Consolas" w:eastAsia="Calibri" w:hAnsi="Consolas" w:cs="Times New Roman"/>
      <w:sz w:val="21"/>
      <w:szCs w:val="21"/>
    </w:rPr>
  </w:style>
  <w:style w:type="character" w:customStyle="1" w:styleId="PlainTextChar">
    <w:name w:val="Plain Text Char"/>
    <w:link w:val="PlainText"/>
    <w:uiPriority w:val="99"/>
    <w:rsid w:val="00B34CA0"/>
    <w:rPr>
      <w:rFonts w:ascii="Consolas" w:eastAsia="Calibri" w:hAnsi="Consolas" w:cs="Times New Roman"/>
      <w:sz w:val="21"/>
      <w:szCs w:val="21"/>
    </w:rPr>
  </w:style>
  <w:style w:type="character" w:styleId="Strong">
    <w:name w:val="Strong"/>
    <w:uiPriority w:val="22"/>
    <w:qFormat/>
    <w:rsid w:val="00B34CA0"/>
    <w:rPr>
      <w:b/>
      <w:bCs/>
    </w:rPr>
  </w:style>
  <w:style w:type="character" w:styleId="CommentReference">
    <w:name w:val="annotation reference"/>
    <w:semiHidden/>
    <w:rsid w:val="00B34CA0"/>
    <w:rPr>
      <w:sz w:val="16"/>
      <w:szCs w:val="16"/>
    </w:rPr>
  </w:style>
  <w:style w:type="paragraph" w:styleId="CommentText">
    <w:name w:val="annotation text"/>
    <w:basedOn w:val="Normal"/>
    <w:link w:val="CommentTextChar"/>
    <w:semiHidden/>
    <w:rsid w:val="00B34CA0"/>
    <w:rPr>
      <w:sz w:val="20"/>
      <w:szCs w:val="20"/>
    </w:rPr>
  </w:style>
  <w:style w:type="character" w:customStyle="1" w:styleId="CommentTextChar">
    <w:name w:val="Comment Text Char"/>
    <w:link w:val="CommentText"/>
    <w:semiHidden/>
    <w:rsid w:val="00B34CA0"/>
    <w:rPr>
      <w:rFonts w:ascii="Verdana" w:eastAsia="SimSun" w:hAnsi="Verdana" w:cs="System"/>
      <w:sz w:val="20"/>
      <w:szCs w:val="20"/>
    </w:rPr>
  </w:style>
  <w:style w:type="paragraph" w:styleId="CommentSubject">
    <w:name w:val="annotation subject"/>
    <w:basedOn w:val="CommentText"/>
    <w:next w:val="CommentText"/>
    <w:link w:val="CommentSubjectChar"/>
    <w:semiHidden/>
    <w:rsid w:val="00B34CA0"/>
    <w:rPr>
      <w:b/>
      <w:bCs/>
    </w:rPr>
  </w:style>
  <w:style w:type="character" w:customStyle="1" w:styleId="CommentSubjectChar">
    <w:name w:val="Comment Subject Char"/>
    <w:link w:val="CommentSubject"/>
    <w:semiHidden/>
    <w:rsid w:val="00B34CA0"/>
    <w:rPr>
      <w:rFonts w:ascii="Verdana" w:eastAsia="SimSun" w:hAnsi="Verdana" w:cs="System"/>
      <w:b/>
      <w:bCs/>
      <w:sz w:val="20"/>
      <w:szCs w:val="20"/>
    </w:rPr>
  </w:style>
  <w:style w:type="character" w:customStyle="1" w:styleId="apple-style-span">
    <w:name w:val="apple-style-span"/>
    <w:rsid w:val="00B34CA0"/>
  </w:style>
  <w:style w:type="character" w:styleId="FollowedHyperlink">
    <w:name w:val="FollowedHyperlink"/>
    <w:uiPriority w:val="99"/>
    <w:semiHidden/>
    <w:unhideWhenUsed/>
    <w:rsid w:val="00B34CA0"/>
    <w:rPr>
      <w:color w:val="800080"/>
      <w:u w:val="single"/>
    </w:rPr>
  </w:style>
  <w:style w:type="paragraph" w:customStyle="1" w:styleId="xl104">
    <w:name w:val="xl104"/>
    <w:basedOn w:val="Normal"/>
    <w:rsid w:val="00B34CA0"/>
    <w:pPr>
      <w:spacing w:before="100" w:beforeAutospacing="1" w:after="100" w:afterAutospacing="1" w:line="240" w:lineRule="auto"/>
    </w:pPr>
    <w:rPr>
      <w:rFonts w:eastAsia="Times New Roman" w:cs="Times New Roman"/>
      <w:sz w:val="24"/>
      <w:szCs w:val="24"/>
    </w:rPr>
  </w:style>
  <w:style w:type="paragraph" w:customStyle="1" w:styleId="xl105">
    <w:name w:val="xl105"/>
    <w:basedOn w:val="Normal"/>
    <w:rsid w:val="00B34CA0"/>
    <w:pPr>
      <w:pBdr>
        <w:top w:val="single" w:sz="4" w:space="0" w:color="auto"/>
        <w:left w:val="single" w:sz="4" w:space="0" w:color="auto"/>
      </w:pBdr>
      <w:shd w:val="clear" w:color="000000" w:fill="000000"/>
      <w:spacing w:before="100" w:beforeAutospacing="1" w:after="100" w:afterAutospacing="1" w:line="240" w:lineRule="auto"/>
    </w:pPr>
    <w:rPr>
      <w:rFonts w:eastAsia="Times New Roman" w:cs="Times New Roman"/>
      <w:b/>
      <w:bCs/>
      <w:color w:val="FFFFFF"/>
      <w:sz w:val="24"/>
      <w:szCs w:val="24"/>
    </w:rPr>
  </w:style>
  <w:style w:type="paragraph" w:customStyle="1" w:styleId="xl106">
    <w:name w:val="xl106"/>
    <w:basedOn w:val="Normal"/>
    <w:rsid w:val="00B34CA0"/>
    <w:pPr>
      <w:pBdr>
        <w:left w:val="single" w:sz="4" w:space="0" w:color="auto"/>
        <w:bottom w:val="single" w:sz="8" w:space="0" w:color="auto"/>
      </w:pBdr>
      <w:shd w:val="clear" w:color="000000" w:fill="000000"/>
      <w:spacing w:before="100" w:beforeAutospacing="1" w:after="100" w:afterAutospacing="1" w:line="240" w:lineRule="auto"/>
    </w:pPr>
    <w:rPr>
      <w:rFonts w:eastAsia="Times New Roman" w:cs="Times New Roman"/>
      <w:b/>
      <w:bCs/>
      <w:color w:val="FFFFFF"/>
      <w:sz w:val="24"/>
      <w:szCs w:val="24"/>
    </w:rPr>
  </w:style>
  <w:style w:type="paragraph" w:customStyle="1" w:styleId="xl107">
    <w:name w:val="xl107"/>
    <w:basedOn w:val="Normal"/>
    <w:rsid w:val="00B34CA0"/>
    <w:pPr>
      <w:pBdr>
        <w:lef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08">
    <w:name w:val="xl108"/>
    <w:basedOn w:val="Normal"/>
    <w:rsid w:val="00B34CA0"/>
    <w:pPr>
      <w:spacing w:before="100" w:beforeAutospacing="1" w:after="100" w:afterAutospacing="1" w:line="240" w:lineRule="auto"/>
      <w:jc w:val="right"/>
    </w:pPr>
    <w:rPr>
      <w:rFonts w:eastAsia="Times New Roman" w:cs="Times New Roman"/>
      <w:sz w:val="24"/>
      <w:szCs w:val="24"/>
    </w:rPr>
  </w:style>
  <w:style w:type="paragraph" w:customStyle="1" w:styleId="xl109">
    <w:name w:val="xl109"/>
    <w:basedOn w:val="Normal"/>
    <w:rsid w:val="00B34CA0"/>
    <w:pPr>
      <w:pBdr>
        <w:left w:val="single" w:sz="4" w:space="0" w:color="auto"/>
        <w:bottom w:val="single" w:sz="8" w:space="0" w:color="auto"/>
      </w:pBdr>
      <w:shd w:val="clear" w:color="000000" w:fill="C0C0C0"/>
      <w:spacing w:before="100" w:beforeAutospacing="1" w:after="100" w:afterAutospacing="1" w:line="240" w:lineRule="auto"/>
    </w:pPr>
    <w:rPr>
      <w:rFonts w:eastAsia="Times New Roman" w:cs="Times New Roman"/>
      <w:b/>
      <w:bCs/>
      <w:sz w:val="24"/>
      <w:szCs w:val="24"/>
    </w:rPr>
  </w:style>
  <w:style w:type="paragraph" w:customStyle="1" w:styleId="xl110">
    <w:name w:val="xl110"/>
    <w:basedOn w:val="Normal"/>
    <w:rsid w:val="00B34CA0"/>
    <w:pPr>
      <w:pBdr>
        <w:top w:val="single" w:sz="8"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1">
    <w:name w:val="xl111"/>
    <w:basedOn w:val="Normal"/>
    <w:rsid w:val="00B34CA0"/>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B34CA0"/>
    <w:pPr>
      <w:pBdr>
        <w:left w:val="single" w:sz="4" w:space="0" w:color="auto"/>
        <w:bottom w:val="single" w:sz="8" w:space="0" w:color="auto"/>
      </w:pBdr>
      <w:spacing w:before="100" w:beforeAutospacing="1" w:after="100" w:afterAutospacing="1" w:line="240" w:lineRule="auto"/>
    </w:pPr>
    <w:rPr>
      <w:rFonts w:eastAsia="Times New Roman" w:cs="Times New Roman"/>
      <w:b/>
      <w:bCs/>
      <w:sz w:val="24"/>
      <w:szCs w:val="24"/>
    </w:rPr>
  </w:style>
  <w:style w:type="paragraph" w:customStyle="1" w:styleId="xl113">
    <w:name w:val="xl113"/>
    <w:basedOn w:val="Normal"/>
    <w:rsid w:val="00B34CA0"/>
    <w:pPr>
      <w:pBdr>
        <w:bottom w:val="single" w:sz="8" w:space="0" w:color="auto"/>
      </w:pBdr>
      <w:spacing w:before="100" w:beforeAutospacing="1" w:after="100" w:afterAutospacing="1" w:line="240" w:lineRule="auto"/>
      <w:jc w:val="right"/>
    </w:pPr>
    <w:rPr>
      <w:rFonts w:eastAsia="Times New Roman" w:cs="Times New Roman"/>
      <w:sz w:val="24"/>
      <w:szCs w:val="24"/>
    </w:rPr>
  </w:style>
  <w:style w:type="paragraph" w:customStyle="1" w:styleId="xl114">
    <w:name w:val="xl114"/>
    <w:basedOn w:val="Normal"/>
    <w:rsid w:val="00B34CA0"/>
    <w:pPr>
      <w:spacing w:before="100" w:beforeAutospacing="1" w:after="100" w:afterAutospacing="1" w:line="240" w:lineRule="auto"/>
      <w:jc w:val="right"/>
    </w:pPr>
    <w:rPr>
      <w:rFonts w:eastAsia="Times New Roman" w:cs="Times New Roman"/>
      <w:sz w:val="24"/>
      <w:szCs w:val="24"/>
    </w:rPr>
  </w:style>
  <w:style w:type="paragraph" w:customStyle="1" w:styleId="xl115">
    <w:name w:val="xl115"/>
    <w:basedOn w:val="Normal"/>
    <w:rsid w:val="00B34CA0"/>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34CA0"/>
    <w:pPr>
      <w:pBdr>
        <w:top w:val="single" w:sz="8" w:space="0" w:color="auto"/>
        <w:left w:val="single" w:sz="4" w:space="0" w:color="auto"/>
        <w:bottom w:val="single" w:sz="4" w:space="0" w:color="auto"/>
      </w:pBdr>
      <w:shd w:val="clear" w:color="000000" w:fill="C0C0C0"/>
      <w:spacing w:before="100" w:beforeAutospacing="1" w:after="100" w:afterAutospacing="1" w:line="240" w:lineRule="auto"/>
    </w:pPr>
    <w:rPr>
      <w:rFonts w:eastAsia="Times New Roman" w:cs="Times New Roman"/>
      <w:b/>
      <w:bCs/>
      <w:sz w:val="24"/>
      <w:szCs w:val="24"/>
    </w:rPr>
  </w:style>
  <w:style w:type="paragraph" w:customStyle="1" w:styleId="xl117">
    <w:name w:val="xl117"/>
    <w:basedOn w:val="Normal"/>
    <w:rsid w:val="00B34CA0"/>
    <w:pPr>
      <w:pBdr>
        <w:bottom w:val="single" w:sz="8" w:space="0" w:color="auto"/>
      </w:pBdr>
      <w:shd w:val="clear" w:color="000000" w:fill="C0C0C0"/>
      <w:spacing w:before="100" w:beforeAutospacing="1" w:after="100" w:afterAutospacing="1" w:line="240" w:lineRule="auto"/>
      <w:jc w:val="right"/>
    </w:pPr>
    <w:rPr>
      <w:rFonts w:eastAsia="Times New Roman" w:cs="Times New Roman"/>
      <w:sz w:val="24"/>
      <w:szCs w:val="24"/>
    </w:rPr>
  </w:style>
  <w:style w:type="paragraph" w:customStyle="1" w:styleId="xl118">
    <w:name w:val="xl118"/>
    <w:basedOn w:val="Normal"/>
    <w:rsid w:val="00B34CA0"/>
    <w:pP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34CA0"/>
    <w:pPr>
      <w:pBdr>
        <w:top w:val="single" w:sz="4" w:space="0" w:color="auto"/>
      </w:pBdr>
      <w:shd w:val="clear" w:color="000000" w:fill="000000"/>
      <w:spacing w:before="100" w:beforeAutospacing="1" w:after="100" w:afterAutospacing="1" w:line="240" w:lineRule="auto"/>
      <w:jc w:val="right"/>
    </w:pPr>
    <w:rPr>
      <w:rFonts w:eastAsia="Times New Roman" w:cs="Times New Roman"/>
      <w:color w:val="FFFFFF"/>
      <w:sz w:val="24"/>
      <w:szCs w:val="24"/>
    </w:rPr>
  </w:style>
  <w:style w:type="paragraph" w:customStyle="1" w:styleId="xl120">
    <w:name w:val="xl120"/>
    <w:basedOn w:val="Normal"/>
    <w:rsid w:val="00B34CA0"/>
    <w:pPr>
      <w:pBdr>
        <w:bottom w:val="single" w:sz="8" w:space="0" w:color="auto"/>
      </w:pBdr>
      <w:shd w:val="clear" w:color="000000" w:fill="C0C0C0"/>
      <w:spacing w:before="100" w:beforeAutospacing="1" w:after="100" w:afterAutospacing="1" w:line="240" w:lineRule="auto"/>
      <w:jc w:val="right"/>
    </w:pPr>
    <w:rPr>
      <w:rFonts w:eastAsia="Times New Roman" w:cs="Times New Roman"/>
      <w:sz w:val="24"/>
      <w:szCs w:val="24"/>
    </w:rPr>
  </w:style>
  <w:style w:type="paragraph" w:customStyle="1" w:styleId="xl121">
    <w:name w:val="xl121"/>
    <w:basedOn w:val="Normal"/>
    <w:rsid w:val="00B34CA0"/>
    <w:pPr>
      <w:spacing w:before="100" w:beforeAutospacing="1" w:after="100" w:afterAutospacing="1" w:line="240" w:lineRule="auto"/>
      <w:jc w:val="right"/>
    </w:pPr>
    <w:rPr>
      <w:rFonts w:eastAsia="Times New Roman" w:cs="Times New Roman"/>
      <w:sz w:val="24"/>
      <w:szCs w:val="24"/>
    </w:rPr>
  </w:style>
  <w:style w:type="paragraph" w:customStyle="1" w:styleId="xl122">
    <w:name w:val="xl122"/>
    <w:basedOn w:val="Normal"/>
    <w:rsid w:val="00B34CA0"/>
    <w:pPr>
      <w:pBdr>
        <w:top w:val="single" w:sz="8" w:space="0" w:color="auto"/>
        <w:bottom w:val="single" w:sz="4" w:space="0" w:color="auto"/>
      </w:pBdr>
      <w:shd w:val="clear" w:color="000000" w:fill="C0C0C0"/>
      <w:spacing w:before="100" w:beforeAutospacing="1" w:after="100" w:afterAutospacing="1" w:line="240" w:lineRule="auto"/>
      <w:jc w:val="right"/>
    </w:pPr>
    <w:rPr>
      <w:rFonts w:eastAsia="Times New Roman" w:cs="Times New Roman"/>
      <w:sz w:val="24"/>
      <w:szCs w:val="24"/>
    </w:rPr>
  </w:style>
  <w:style w:type="paragraph" w:customStyle="1" w:styleId="xl123">
    <w:name w:val="xl123"/>
    <w:basedOn w:val="Normal"/>
    <w:rsid w:val="00B34CA0"/>
    <w:pPr>
      <w:spacing w:before="100" w:beforeAutospacing="1" w:after="100" w:afterAutospacing="1" w:line="240" w:lineRule="auto"/>
      <w:jc w:val="right"/>
    </w:pPr>
    <w:rPr>
      <w:rFonts w:eastAsia="Times New Roman" w:cs="Times New Roman"/>
      <w:sz w:val="24"/>
      <w:szCs w:val="24"/>
    </w:rPr>
  </w:style>
  <w:style w:type="paragraph" w:customStyle="1" w:styleId="xl124">
    <w:name w:val="xl124"/>
    <w:basedOn w:val="Normal"/>
    <w:rsid w:val="00B34CA0"/>
    <w:pPr>
      <w:pBdr>
        <w:top w:val="single" w:sz="8" w:space="0" w:color="auto"/>
      </w:pBdr>
      <w:spacing w:before="100" w:beforeAutospacing="1" w:after="100" w:afterAutospacing="1" w:line="240" w:lineRule="auto"/>
      <w:jc w:val="right"/>
    </w:pPr>
    <w:rPr>
      <w:rFonts w:eastAsia="Times New Roman" w:cs="Times New Roman"/>
      <w:sz w:val="24"/>
      <w:szCs w:val="24"/>
    </w:rPr>
  </w:style>
  <w:style w:type="paragraph" w:customStyle="1" w:styleId="xl125">
    <w:name w:val="xl125"/>
    <w:basedOn w:val="Normal"/>
    <w:rsid w:val="00B34CA0"/>
    <w:pPr>
      <w:spacing w:before="100" w:beforeAutospacing="1" w:after="100" w:afterAutospacing="1" w:line="240" w:lineRule="auto"/>
      <w:jc w:val="right"/>
    </w:pPr>
    <w:rPr>
      <w:rFonts w:eastAsia="Times New Roman" w:cs="Times New Roman"/>
      <w:sz w:val="24"/>
      <w:szCs w:val="24"/>
    </w:rPr>
  </w:style>
  <w:style w:type="paragraph" w:customStyle="1" w:styleId="xl126">
    <w:name w:val="xl126"/>
    <w:basedOn w:val="Normal"/>
    <w:rsid w:val="00B34CA0"/>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27">
    <w:name w:val="xl127"/>
    <w:basedOn w:val="Normal"/>
    <w:rsid w:val="00B34CA0"/>
    <w:pPr>
      <w:pBdr>
        <w:left w:val="single" w:sz="4" w:space="0" w:color="auto"/>
        <w:bottom w:val="single" w:sz="8" w:space="0" w:color="auto"/>
      </w:pBdr>
      <w:spacing w:before="100" w:beforeAutospacing="1" w:after="100" w:afterAutospacing="1" w:line="240" w:lineRule="auto"/>
    </w:pPr>
    <w:rPr>
      <w:rFonts w:eastAsia="Times New Roman" w:cs="Times New Roman"/>
      <w:sz w:val="24"/>
      <w:szCs w:val="24"/>
    </w:rPr>
  </w:style>
  <w:style w:type="paragraph" w:customStyle="1" w:styleId="xl128">
    <w:name w:val="xl128"/>
    <w:basedOn w:val="Normal"/>
    <w:rsid w:val="00B34CA0"/>
    <w:pPr>
      <w:pBdr>
        <w:bottom w:val="single" w:sz="8" w:space="0" w:color="auto"/>
      </w:pBdr>
      <w:spacing w:before="100" w:beforeAutospacing="1" w:after="100" w:afterAutospacing="1" w:line="240" w:lineRule="auto"/>
      <w:jc w:val="right"/>
    </w:pPr>
    <w:rPr>
      <w:rFonts w:eastAsia="Times New Roman" w:cs="Times New Roman"/>
      <w:sz w:val="24"/>
      <w:szCs w:val="24"/>
    </w:rPr>
  </w:style>
  <w:style w:type="paragraph" w:customStyle="1" w:styleId="xl129">
    <w:name w:val="xl129"/>
    <w:basedOn w:val="Normal"/>
    <w:rsid w:val="00B34CA0"/>
    <w:pPr>
      <w:pBdr>
        <w:bottom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30">
    <w:name w:val="xl130"/>
    <w:basedOn w:val="Normal"/>
    <w:rsid w:val="00B34CA0"/>
    <w:pPr>
      <w:pBdr>
        <w:bottom w:val="single" w:sz="8" w:space="0" w:color="auto"/>
      </w:pBdr>
      <w:shd w:val="clear" w:color="000000" w:fill="000000"/>
      <w:spacing w:before="100" w:beforeAutospacing="1" w:after="100" w:afterAutospacing="1" w:line="240" w:lineRule="auto"/>
      <w:jc w:val="right"/>
    </w:pPr>
    <w:rPr>
      <w:rFonts w:eastAsia="Times New Roman" w:cs="Times New Roman"/>
      <w:b/>
      <w:bCs/>
      <w:color w:val="FFFFFF"/>
      <w:sz w:val="24"/>
      <w:szCs w:val="24"/>
    </w:rPr>
  </w:style>
  <w:style w:type="paragraph" w:customStyle="1" w:styleId="xl131">
    <w:name w:val="xl131"/>
    <w:basedOn w:val="Normal"/>
    <w:rsid w:val="00B34CA0"/>
    <w:pPr>
      <w:pBdr>
        <w:left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32">
    <w:name w:val="xl132"/>
    <w:basedOn w:val="Normal"/>
    <w:rsid w:val="00B34CA0"/>
    <w:pPr>
      <w:pBdr>
        <w:bottom w:val="single" w:sz="8" w:space="0" w:color="auto"/>
      </w:pBdr>
      <w:shd w:val="clear" w:color="000000" w:fill="C0C0C0"/>
      <w:spacing w:before="100" w:beforeAutospacing="1" w:after="100" w:afterAutospacing="1" w:line="240" w:lineRule="auto"/>
    </w:pPr>
    <w:rPr>
      <w:rFonts w:eastAsia="Times New Roman" w:cs="Times New Roman"/>
      <w:b/>
      <w:bCs/>
      <w:sz w:val="24"/>
      <w:szCs w:val="24"/>
    </w:rPr>
  </w:style>
  <w:style w:type="paragraph" w:customStyle="1" w:styleId="xl133">
    <w:name w:val="xl133"/>
    <w:basedOn w:val="Normal"/>
    <w:rsid w:val="00B34CA0"/>
    <w:pPr>
      <w:pBdr>
        <w:bottom w:val="single" w:sz="8" w:space="0" w:color="auto"/>
      </w:pBdr>
      <w:shd w:val="clear" w:color="000000" w:fill="C0C0C0"/>
      <w:spacing w:before="100" w:beforeAutospacing="1" w:after="100" w:afterAutospacing="1" w:line="240" w:lineRule="auto"/>
      <w:jc w:val="right"/>
    </w:pPr>
    <w:rPr>
      <w:rFonts w:eastAsia="Times New Roman" w:cs="Times New Roman"/>
      <w:b/>
      <w:bCs/>
      <w:sz w:val="24"/>
      <w:szCs w:val="24"/>
    </w:rPr>
  </w:style>
  <w:style w:type="paragraph" w:customStyle="1" w:styleId="xl134">
    <w:name w:val="xl134"/>
    <w:basedOn w:val="Normal"/>
    <w:rsid w:val="00B34CA0"/>
    <w:pPr>
      <w:pBdr>
        <w:bottom w:val="single" w:sz="8" w:space="0" w:color="auto"/>
      </w:pBdr>
      <w:shd w:val="clear" w:color="000000" w:fill="C0C0C0"/>
      <w:spacing w:before="100" w:beforeAutospacing="1" w:after="100" w:afterAutospacing="1" w:line="240" w:lineRule="auto"/>
      <w:jc w:val="right"/>
    </w:pPr>
    <w:rPr>
      <w:rFonts w:eastAsia="Times New Roman" w:cs="Times New Roman"/>
      <w:b/>
      <w:bCs/>
      <w:sz w:val="24"/>
      <w:szCs w:val="24"/>
    </w:rPr>
  </w:style>
  <w:style w:type="paragraph" w:customStyle="1" w:styleId="xl135">
    <w:name w:val="xl135"/>
    <w:basedOn w:val="Normal"/>
    <w:rsid w:val="00B34CA0"/>
    <w:pP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36">
    <w:name w:val="xl136"/>
    <w:basedOn w:val="Normal"/>
    <w:rsid w:val="00B34CA0"/>
    <w:pPr>
      <w:pBdr>
        <w:top w:val="single" w:sz="8" w:space="0" w:color="auto"/>
      </w:pBd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37">
    <w:name w:val="xl137"/>
    <w:basedOn w:val="Normal"/>
    <w:rsid w:val="00B34CA0"/>
    <w:pPr>
      <w:shd w:val="clear" w:color="000000" w:fill="99CCFF"/>
      <w:spacing w:before="100" w:beforeAutospacing="1" w:after="100" w:afterAutospacing="1" w:line="240" w:lineRule="auto"/>
    </w:pPr>
    <w:rPr>
      <w:rFonts w:eastAsia="Times New Roman" w:cs="Times New Roman"/>
      <w:sz w:val="24"/>
      <w:szCs w:val="24"/>
    </w:rPr>
  </w:style>
  <w:style w:type="paragraph" w:customStyle="1" w:styleId="xl138">
    <w:name w:val="xl138"/>
    <w:basedOn w:val="Normal"/>
    <w:rsid w:val="00B34CA0"/>
    <w:pPr>
      <w:pBdr>
        <w:bottom w:val="single" w:sz="8" w:space="0" w:color="auto"/>
      </w:pBd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39">
    <w:name w:val="xl139"/>
    <w:basedOn w:val="Normal"/>
    <w:rsid w:val="00B34CA0"/>
    <w:pPr>
      <w:pBdr>
        <w:top w:val="single" w:sz="4" w:space="0" w:color="auto"/>
        <w:left w:val="single" w:sz="4" w:space="0" w:color="auto"/>
        <w:bottom w:val="single" w:sz="8" w:space="0" w:color="auto"/>
      </w:pBdr>
      <w:spacing w:before="100" w:beforeAutospacing="1" w:after="100" w:afterAutospacing="1" w:line="240" w:lineRule="auto"/>
    </w:pPr>
    <w:rPr>
      <w:rFonts w:eastAsia="Times New Roman" w:cs="Times New Roman"/>
      <w:b/>
      <w:bCs/>
      <w:sz w:val="24"/>
      <w:szCs w:val="24"/>
    </w:rPr>
  </w:style>
  <w:style w:type="paragraph" w:customStyle="1" w:styleId="xl140">
    <w:name w:val="xl140"/>
    <w:basedOn w:val="Normal"/>
    <w:rsid w:val="00B34CA0"/>
    <w:pPr>
      <w:pBdr>
        <w:top w:val="single" w:sz="4" w:space="0" w:color="auto"/>
        <w:bottom w:val="single" w:sz="8" w:space="0" w:color="auto"/>
      </w:pBd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41">
    <w:name w:val="xl141"/>
    <w:basedOn w:val="Normal"/>
    <w:rsid w:val="00B34CA0"/>
    <w:pPr>
      <w:pBdr>
        <w:bottom w:val="single" w:sz="8" w:space="0" w:color="auto"/>
      </w:pBdr>
      <w:spacing w:before="100" w:beforeAutospacing="1" w:after="100" w:afterAutospacing="1" w:line="240" w:lineRule="auto"/>
      <w:jc w:val="right"/>
    </w:pPr>
    <w:rPr>
      <w:rFonts w:eastAsia="Times New Roman" w:cs="Times New Roman"/>
      <w:sz w:val="24"/>
      <w:szCs w:val="24"/>
    </w:rPr>
  </w:style>
  <w:style w:type="paragraph" w:customStyle="1" w:styleId="xl142">
    <w:name w:val="xl142"/>
    <w:basedOn w:val="Normal"/>
    <w:rsid w:val="00B34CA0"/>
    <w:pPr>
      <w:pBdr>
        <w:bottom w:val="single" w:sz="4" w:space="0" w:color="auto"/>
      </w:pBd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43">
    <w:name w:val="xl143"/>
    <w:basedOn w:val="Normal"/>
    <w:rsid w:val="00B34CA0"/>
    <w:pPr>
      <w:shd w:val="clear" w:color="000000" w:fill="99CCFF"/>
      <w:spacing w:before="100" w:beforeAutospacing="1" w:after="100" w:afterAutospacing="1" w:line="240" w:lineRule="auto"/>
      <w:jc w:val="right"/>
    </w:pPr>
    <w:rPr>
      <w:rFonts w:eastAsia="Times New Roman" w:cs="Times New Roman"/>
      <w:color w:val="000000"/>
      <w:sz w:val="24"/>
      <w:szCs w:val="24"/>
    </w:rPr>
  </w:style>
  <w:style w:type="paragraph" w:customStyle="1" w:styleId="xl144">
    <w:name w:val="xl144"/>
    <w:basedOn w:val="Normal"/>
    <w:rsid w:val="00B34CA0"/>
    <w:pPr>
      <w:pBdr>
        <w:bottom w:val="single" w:sz="8" w:space="0" w:color="auto"/>
      </w:pBdr>
      <w:shd w:val="clear" w:color="000000" w:fill="99CCFF"/>
      <w:spacing w:before="100" w:beforeAutospacing="1" w:after="100" w:afterAutospacing="1" w:line="240" w:lineRule="auto"/>
      <w:jc w:val="right"/>
    </w:pPr>
    <w:rPr>
      <w:rFonts w:eastAsia="Times New Roman" w:cs="Times New Roman"/>
      <w:color w:val="000000"/>
      <w:sz w:val="24"/>
      <w:szCs w:val="24"/>
    </w:rPr>
  </w:style>
  <w:style w:type="paragraph" w:customStyle="1" w:styleId="xl145">
    <w:name w:val="xl145"/>
    <w:basedOn w:val="Normal"/>
    <w:rsid w:val="00B34CA0"/>
    <w:pPr>
      <w:pBdr>
        <w:top w:val="single" w:sz="8"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46">
    <w:name w:val="xl146"/>
    <w:basedOn w:val="Normal"/>
    <w:rsid w:val="00B34CA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47">
    <w:name w:val="xl147"/>
    <w:basedOn w:val="Normal"/>
    <w:rsid w:val="00B34CA0"/>
    <w:pPr>
      <w:pBdr>
        <w:top w:val="single" w:sz="4" w:space="0" w:color="auto"/>
        <w:bottom w:val="single" w:sz="4" w:space="0" w:color="auto"/>
      </w:pBdr>
      <w:shd w:val="clear" w:color="000000" w:fill="99CCFF"/>
      <w:spacing w:before="100" w:beforeAutospacing="1" w:after="100" w:afterAutospacing="1" w:line="240" w:lineRule="auto"/>
      <w:jc w:val="right"/>
    </w:pPr>
    <w:rPr>
      <w:rFonts w:eastAsia="Times New Roman" w:cs="Times New Roman"/>
      <w:sz w:val="24"/>
      <w:szCs w:val="24"/>
    </w:rPr>
  </w:style>
  <w:style w:type="paragraph" w:customStyle="1" w:styleId="xl148">
    <w:name w:val="xl148"/>
    <w:basedOn w:val="Normal"/>
    <w:rsid w:val="00B34CA0"/>
    <w:pPr>
      <w:pBdr>
        <w:top w:val="single" w:sz="4" w:space="0" w:color="auto"/>
        <w:bottom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49">
    <w:name w:val="xl149"/>
    <w:basedOn w:val="Normal"/>
    <w:rsid w:val="00B34CA0"/>
    <w:pPr>
      <w:pBdr>
        <w:top w:val="single" w:sz="8" w:space="0" w:color="auto"/>
        <w:left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0">
    <w:name w:val="xl150"/>
    <w:basedOn w:val="Normal"/>
    <w:rsid w:val="00B34CA0"/>
    <w:pPr>
      <w:pBdr>
        <w:left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1">
    <w:name w:val="xl151"/>
    <w:basedOn w:val="Normal"/>
    <w:rsid w:val="00B34CA0"/>
    <w:pPr>
      <w:pBdr>
        <w:left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2">
    <w:name w:val="xl152"/>
    <w:basedOn w:val="Normal"/>
    <w:rsid w:val="00B34CA0"/>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eastAsia="Times New Roman" w:cs="Times New Roman"/>
      <w:sz w:val="24"/>
      <w:szCs w:val="24"/>
    </w:rPr>
  </w:style>
  <w:style w:type="paragraph" w:customStyle="1" w:styleId="xl153">
    <w:name w:val="xl153"/>
    <w:basedOn w:val="Normal"/>
    <w:rsid w:val="00B34CA0"/>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right"/>
    </w:pPr>
    <w:rPr>
      <w:rFonts w:eastAsia="Times New Roman" w:cs="Times New Roman"/>
      <w:sz w:val="24"/>
      <w:szCs w:val="24"/>
    </w:rPr>
  </w:style>
  <w:style w:type="paragraph" w:customStyle="1" w:styleId="xl154">
    <w:name w:val="xl154"/>
    <w:basedOn w:val="Normal"/>
    <w:rsid w:val="00B34CA0"/>
    <w:pPr>
      <w:pBdr>
        <w:left w:val="single" w:sz="4" w:space="0" w:color="auto"/>
        <w:bottom w:val="single" w:sz="8" w:space="0" w:color="auto"/>
        <w:right w:val="single" w:sz="4" w:space="0" w:color="auto"/>
      </w:pBdr>
      <w:shd w:val="clear" w:color="000000" w:fill="C0C0C0"/>
      <w:spacing w:before="100" w:beforeAutospacing="1" w:after="100" w:afterAutospacing="1" w:line="240" w:lineRule="auto"/>
      <w:jc w:val="right"/>
    </w:pPr>
    <w:rPr>
      <w:rFonts w:eastAsia="Times New Roman" w:cs="Times New Roman"/>
      <w:b/>
      <w:bCs/>
      <w:sz w:val="24"/>
      <w:szCs w:val="24"/>
    </w:rPr>
  </w:style>
  <w:style w:type="paragraph" w:customStyle="1" w:styleId="xl155">
    <w:name w:val="xl155"/>
    <w:basedOn w:val="Normal"/>
    <w:rsid w:val="00B34CA0"/>
    <w:pPr>
      <w:pBdr>
        <w:left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6">
    <w:name w:val="xl156"/>
    <w:basedOn w:val="Normal"/>
    <w:rsid w:val="00B34CA0"/>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7">
    <w:name w:val="xl157"/>
    <w:basedOn w:val="Normal"/>
    <w:rsid w:val="00B34CA0"/>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8">
    <w:name w:val="xl158"/>
    <w:basedOn w:val="Normal"/>
    <w:rsid w:val="00B34CA0"/>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59">
    <w:name w:val="xl159"/>
    <w:basedOn w:val="Normal"/>
    <w:rsid w:val="00B34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60">
    <w:name w:val="xl160"/>
    <w:basedOn w:val="Normal"/>
    <w:rsid w:val="00B34CA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1">
    <w:name w:val="xl161"/>
    <w:basedOn w:val="Normal"/>
    <w:rsid w:val="00B34CA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B34CA0"/>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eastAsia="Times New Roman" w:cs="Times New Roman"/>
      <w:sz w:val="24"/>
      <w:szCs w:val="24"/>
    </w:rPr>
  </w:style>
  <w:style w:type="paragraph" w:customStyle="1" w:styleId="xl163">
    <w:name w:val="xl163"/>
    <w:basedOn w:val="Normal"/>
    <w:rsid w:val="00B34CA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eastAsia="Times New Roman" w:cs="Times New Roman"/>
      <w:sz w:val="24"/>
      <w:szCs w:val="24"/>
    </w:rPr>
  </w:style>
  <w:style w:type="paragraph" w:customStyle="1" w:styleId="xl164">
    <w:name w:val="xl164"/>
    <w:basedOn w:val="Normal"/>
    <w:rsid w:val="00B34CA0"/>
    <w:pPr>
      <w:pBdr>
        <w:bottom w:val="single" w:sz="4" w:space="0" w:color="auto"/>
      </w:pBdr>
      <w:shd w:val="clear" w:color="000000" w:fill="F2F2F2"/>
      <w:spacing w:before="100" w:beforeAutospacing="1" w:after="100" w:afterAutospacing="1" w:line="240" w:lineRule="auto"/>
      <w:jc w:val="right"/>
    </w:pPr>
    <w:rPr>
      <w:rFonts w:eastAsia="Times New Roman" w:cs="Times New Roman"/>
      <w:sz w:val="24"/>
      <w:szCs w:val="24"/>
    </w:rPr>
  </w:style>
  <w:style w:type="paragraph" w:customStyle="1" w:styleId="xl165">
    <w:name w:val="xl165"/>
    <w:basedOn w:val="Normal"/>
    <w:rsid w:val="00B34CA0"/>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6">
    <w:name w:val="xl166"/>
    <w:basedOn w:val="Normal"/>
    <w:rsid w:val="00B34CA0"/>
    <w:pPr>
      <w:pBdr>
        <w:left w:val="single" w:sz="4" w:space="0" w:color="auto"/>
        <w:right w:val="single" w:sz="4" w:space="0" w:color="auto"/>
      </w:pBdr>
      <w:shd w:val="clear" w:color="000000" w:fill="F2F2F2"/>
      <w:spacing w:before="100" w:beforeAutospacing="1" w:after="100" w:afterAutospacing="1" w:line="240" w:lineRule="auto"/>
      <w:jc w:val="right"/>
    </w:pPr>
    <w:rPr>
      <w:rFonts w:eastAsia="Times New Roman" w:cs="Times New Roman"/>
      <w:sz w:val="24"/>
      <w:szCs w:val="24"/>
    </w:rPr>
  </w:style>
  <w:style w:type="paragraph" w:customStyle="1" w:styleId="xl167">
    <w:name w:val="xl167"/>
    <w:basedOn w:val="Normal"/>
    <w:rsid w:val="00B34CA0"/>
    <w:pPr>
      <w:shd w:val="clear" w:color="000000" w:fill="F2F2F2"/>
      <w:spacing w:before="100" w:beforeAutospacing="1" w:after="100" w:afterAutospacing="1" w:line="240" w:lineRule="auto"/>
      <w:jc w:val="right"/>
    </w:pPr>
    <w:rPr>
      <w:rFonts w:eastAsia="Times New Roman" w:cs="Times New Roman"/>
      <w:sz w:val="24"/>
      <w:szCs w:val="24"/>
    </w:rPr>
  </w:style>
  <w:style w:type="paragraph" w:customStyle="1" w:styleId="xl168">
    <w:name w:val="xl168"/>
    <w:basedOn w:val="Normal"/>
    <w:rsid w:val="00B34CA0"/>
    <w:pPr>
      <w:pBdr>
        <w:bottom w:val="single" w:sz="8" w:space="0" w:color="auto"/>
      </w:pBdr>
      <w:shd w:val="clear" w:color="000000" w:fill="000000"/>
      <w:spacing w:before="100" w:beforeAutospacing="1" w:after="100" w:afterAutospacing="1" w:line="240" w:lineRule="auto"/>
      <w:jc w:val="center"/>
    </w:pPr>
    <w:rPr>
      <w:rFonts w:eastAsia="Times New Roman" w:cs="Times New Roman"/>
      <w:b/>
      <w:bCs/>
      <w:color w:val="FFFFFF"/>
      <w:sz w:val="24"/>
      <w:szCs w:val="24"/>
    </w:rPr>
  </w:style>
  <w:style w:type="paragraph" w:customStyle="1" w:styleId="xl169">
    <w:name w:val="xl169"/>
    <w:basedOn w:val="Normal"/>
    <w:rsid w:val="00B34CA0"/>
    <w:pPr>
      <w:pBdr>
        <w:left w:val="single" w:sz="4" w:space="0" w:color="auto"/>
        <w:bottom w:val="single" w:sz="8" w:space="0" w:color="auto"/>
        <w:right w:val="single" w:sz="4" w:space="0" w:color="auto"/>
      </w:pBdr>
      <w:shd w:val="clear" w:color="000000" w:fill="000000"/>
      <w:spacing w:before="100" w:beforeAutospacing="1" w:after="100" w:afterAutospacing="1" w:line="240" w:lineRule="auto"/>
      <w:jc w:val="center"/>
    </w:pPr>
    <w:rPr>
      <w:rFonts w:eastAsia="Times New Roman" w:cs="Times New Roman"/>
      <w:b/>
      <w:bCs/>
      <w:color w:val="FFFFFF"/>
      <w:sz w:val="24"/>
      <w:szCs w:val="24"/>
    </w:rPr>
  </w:style>
  <w:style w:type="paragraph" w:customStyle="1" w:styleId="xl170">
    <w:name w:val="xl170"/>
    <w:basedOn w:val="Normal"/>
    <w:rsid w:val="00B34CA0"/>
    <w:pPr>
      <w:pBdr>
        <w:bottom w:val="single" w:sz="8" w:space="0" w:color="auto"/>
      </w:pBdr>
      <w:shd w:val="clear" w:color="000000" w:fill="000000"/>
      <w:spacing w:before="100" w:beforeAutospacing="1" w:after="100" w:afterAutospacing="1" w:line="240" w:lineRule="auto"/>
      <w:jc w:val="center"/>
    </w:pPr>
    <w:rPr>
      <w:rFonts w:eastAsia="Times New Roman" w:cs="Times New Roman"/>
      <w:b/>
      <w:bCs/>
      <w:color w:val="FFFFFF"/>
      <w:sz w:val="24"/>
      <w:szCs w:val="24"/>
    </w:rPr>
  </w:style>
  <w:style w:type="paragraph" w:customStyle="1" w:styleId="xl171">
    <w:name w:val="xl171"/>
    <w:basedOn w:val="Normal"/>
    <w:rsid w:val="00B34CA0"/>
    <w:pPr>
      <w:pBdr>
        <w:top w:val="single" w:sz="8" w:space="0" w:color="auto"/>
        <w:bottom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72">
    <w:name w:val="xl172"/>
    <w:basedOn w:val="Normal"/>
    <w:rsid w:val="00B34CA0"/>
    <w:pPr>
      <w:pBdr>
        <w:top w:val="single" w:sz="4" w:space="0" w:color="auto"/>
      </w:pBdr>
      <w:shd w:val="clear" w:color="000000" w:fill="000000"/>
      <w:spacing w:before="100" w:beforeAutospacing="1" w:after="100" w:afterAutospacing="1" w:line="240" w:lineRule="auto"/>
      <w:jc w:val="center"/>
    </w:pPr>
    <w:rPr>
      <w:rFonts w:eastAsia="Times New Roman" w:cs="Times New Roman"/>
      <w:color w:val="FFFFFF"/>
      <w:sz w:val="24"/>
      <w:szCs w:val="24"/>
    </w:rPr>
  </w:style>
  <w:style w:type="paragraph" w:customStyle="1" w:styleId="xl173">
    <w:name w:val="xl173"/>
    <w:basedOn w:val="Normal"/>
    <w:rsid w:val="00B34CA0"/>
    <w:pPr>
      <w:pBdr>
        <w:top w:val="single" w:sz="4" w:space="0" w:color="auto"/>
      </w:pBdr>
      <w:shd w:val="clear" w:color="000000" w:fill="000000"/>
      <w:spacing w:before="100" w:beforeAutospacing="1" w:after="100" w:afterAutospacing="1" w:line="240" w:lineRule="auto"/>
    </w:pPr>
    <w:rPr>
      <w:rFonts w:eastAsia="Times New Roman" w:cs="Times New Roman"/>
      <w:color w:val="FFFFFF"/>
      <w:sz w:val="24"/>
      <w:szCs w:val="24"/>
    </w:rPr>
  </w:style>
  <w:style w:type="paragraph" w:customStyle="1" w:styleId="xl174">
    <w:name w:val="xl174"/>
    <w:basedOn w:val="Normal"/>
    <w:rsid w:val="00B34CA0"/>
    <w:pPr>
      <w:pBdr>
        <w:top w:val="single" w:sz="4" w:space="0" w:color="auto"/>
        <w:left w:val="single" w:sz="4" w:space="0" w:color="auto"/>
        <w:right w:val="single" w:sz="4" w:space="0" w:color="auto"/>
      </w:pBdr>
      <w:shd w:val="clear" w:color="000000" w:fill="000000"/>
      <w:spacing w:before="100" w:beforeAutospacing="1" w:after="100" w:afterAutospacing="1" w:line="240" w:lineRule="auto"/>
    </w:pPr>
    <w:rPr>
      <w:rFonts w:eastAsia="Times New Roman" w:cs="Times New Roman"/>
      <w:color w:val="FFFFFF"/>
      <w:sz w:val="24"/>
      <w:szCs w:val="24"/>
    </w:rPr>
  </w:style>
  <w:style w:type="paragraph" w:customStyle="1" w:styleId="xl175">
    <w:name w:val="xl175"/>
    <w:basedOn w:val="Normal"/>
    <w:rsid w:val="00B34CA0"/>
    <w:pPr>
      <w:pBdr>
        <w:left w:val="single" w:sz="4" w:space="0" w:color="auto"/>
        <w:bottom w:val="single" w:sz="8" w:space="0" w:color="auto"/>
        <w:right w:val="single" w:sz="4" w:space="0" w:color="auto"/>
      </w:pBdr>
      <w:shd w:val="clear" w:color="000000" w:fill="000000"/>
      <w:spacing w:before="100" w:beforeAutospacing="1" w:after="100" w:afterAutospacing="1" w:line="240" w:lineRule="auto"/>
    </w:pPr>
    <w:rPr>
      <w:rFonts w:eastAsia="Times New Roman" w:cs="Times New Roman"/>
      <w:b/>
      <w:bCs/>
      <w:color w:val="FFFFFF"/>
      <w:sz w:val="24"/>
      <w:szCs w:val="24"/>
    </w:rPr>
  </w:style>
  <w:style w:type="character" w:customStyle="1" w:styleId="ececxecapple-style-span">
    <w:name w:val="ec_ecxec_apple-style-span"/>
    <w:rsid w:val="00B34CA0"/>
  </w:style>
  <w:style w:type="character" w:customStyle="1" w:styleId="ecapple-style-span">
    <w:name w:val="ec_apple-style-span"/>
    <w:rsid w:val="00B34CA0"/>
  </w:style>
  <w:style w:type="character" w:customStyle="1" w:styleId="ilspan">
    <w:name w:val="il_span"/>
    <w:rsid w:val="00B34CA0"/>
  </w:style>
  <w:style w:type="character" w:customStyle="1" w:styleId="bodycopy">
    <w:name w:val="bodycopy"/>
    <w:rsid w:val="00B34CA0"/>
  </w:style>
  <w:style w:type="paragraph" w:styleId="ListParagraph">
    <w:name w:val="List Paragraph"/>
    <w:basedOn w:val="Normal"/>
    <w:uiPriority w:val="1"/>
    <w:qFormat/>
    <w:rsid w:val="00B34CA0"/>
    <w:pPr>
      <w:ind w:left="720"/>
    </w:pPr>
  </w:style>
  <w:style w:type="character" w:customStyle="1" w:styleId="ipa">
    <w:name w:val="ipa"/>
    <w:rsid w:val="00B34CA0"/>
  </w:style>
  <w:style w:type="character" w:customStyle="1" w:styleId="locality">
    <w:name w:val="locality"/>
    <w:rsid w:val="00B34CA0"/>
  </w:style>
  <w:style w:type="character" w:customStyle="1" w:styleId="region">
    <w:name w:val="region"/>
    <w:rsid w:val="00B34CA0"/>
  </w:style>
  <w:style w:type="character" w:customStyle="1" w:styleId="postal-code">
    <w:name w:val="postal-code"/>
    <w:rsid w:val="00B34CA0"/>
  </w:style>
  <w:style w:type="paragraph" w:customStyle="1" w:styleId="Default">
    <w:name w:val="Default"/>
    <w:rsid w:val="00B34CA0"/>
    <w:pPr>
      <w:autoSpaceDE w:val="0"/>
      <w:autoSpaceDN w:val="0"/>
      <w:adjustRightInd w:val="0"/>
    </w:pPr>
    <w:rPr>
      <w:rFonts w:ascii="Arial" w:eastAsia="SimSun" w:hAnsi="Arial" w:cs="Arial"/>
      <w:color w:val="000000"/>
      <w:sz w:val="24"/>
      <w:szCs w:val="24"/>
    </w:rPr>
  </w:style>
  <w:style w:type="character" w:customStyle="1" w:styleId="style2">
    <w:name w:val="style2"/>
    <w:rsid w:val="00B34CA0"/>
  </w:style>
  <w:style w:type="character" w:customStyle="1" w:styleId="greenheading1">
    <w:name w:val="greenheading1"/>
    <w:rsid w:val="00B34CA0"/>
    <w:rPr>
      <w:rFonts w:ascii="Verdana" w:hAnsi="Verdana" w:hint="default"/>
      <w:b/>
      <w:bCs/>
      <w:strike w:val="0"/>
      <w:dstrike w:val="0"/>
      <w:color w:val="FFFFFF"/>
      <w:u w:val="none"/>
      <w:effect w:val="none"/>
      <w:shd w:val="clear" w:color="auto" w:fill="79A14B"/>
    </w:rPr>
  </w:style>
  <w:style w:type="character" w:customStyle="1" w:styleId="normal-blue1">
    <w:name w:val="normal-blue1"/>
    <w:rsid w:val="00B34CA0"/>
    <w:rPr>
      <w:rFonts w:ascii="Verdana" w:hAnsi="Verdana" w:hint="default"/>
      <w:b/>
      <w:bCs/>
      <w:strike w:val="0"/>
      <w:dstrike w:val="0"/>
      <w:color w:val="00A6DA"/>
      <w:u w:val="none"/>
      <w:effect w:val="none"/>
      <w:shd w:val="clear" w:color="auto" w:fill="FFFFFF"/>
    </w:rPr>
  </w:style>
  <w:style w:type="table" w:styleId="LightList-Accent3">
    <w:name w:val="Light List Accent 3"/>
    <w:basedOn w:val="TableNormal"/>
    <w:uiPriority w:val="61"/>
    <w:rsid w:val="00141AA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1">
    <w:name w:val="Medium Shading 2 Accent 1"/>
    <w:basedOn w:val="TableNormal"/>
    <w:uiPriority w:val="64"/>
    <w:rsid w:val="00D11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5Dark-Accent1">
    <w:name w:val="Grid Table 5 Dark Accent 1"/>
    <w:basedOn w:val="TableNormal"/>
    <w:uiPriority w:val="50"/>
    <w:rsid w:val="00BE6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4877">
      <w:bodyDiv w:val="1"/>
      <w:marLeft w:val="0"/>
      <w:marRight w:val="0"/>
      <w:marTop w:val="0"/>
      <w:marBottom w:val="0"/>
      <w:divBdr>
        <w:top w:val="none" w:sz="0" w:space="0" w:color="auto"/>
        <w:left w:val="none" w:sz="0" w:space="0" w:color="auto"/>
        <w:bottom w:val="none" w:sz="0" w:space="0" w:color="auto"/>
        <w:right w:val="none" w:sz="0" w:space="0" w:color="auto"/>
      </w:divBdr>
    </w:div>
    <w:div w:id="131558141">
      <w:bodyDiv w:val="1"/>
      <w:marLeft w:val="0"/>
      <w:marRight w:val="0"/>
      <w:marTop w:val="0"/>
      <w:marBottom w:val="0"/>
      <w:divBdr>
        <w:top w:val="none" w:sz="0" w:space="0" w:color="auto"/>
        <w:left w:val="none" w:sz="0" w:space="0" w:color="auto"/>
        <w:bottom w:val="none" w:sz="0" w:space="0" w:color="auto"/>
        <w:right w:val="none" w:sz="0" w:space="0" w:color="auto"/>
      </w:divBdr>
      <w:divsChild>
        <w:div w:id="2094432191">
          <w:marLeft w:val="907"/>
          <w:marRight w:val="0"/>
          <w:marTop w:val="0"/>
          <w:marBottom w:val="0"/>
          <w:divBdr>
            <w:top w:val="none" w:sz="0" w:space="0" w:color="auto"/>
            <w:left w:val="none" w:sz="0" w:space="0" w:color="auto"/>
            <w:bottom w:val="none" w:sz="0" w:space="0" w:color="auto"/>
            <w:right w:val="none" w:sz="0" w:space="0" w:color="auto"/>
          </w:divBdr>
        </w:div>
        <w:div w:id="1733498400">
          <w:marLeft w:val="907"/>
          <w:marRight w:val="0"/>
          <w:marTop w:val="0"/>
          <w:marBottom w:val="0"/>
          <w:divBdr>
            <w:top w:val="none" w:sz="0" w:space="0" w:color="auto"/>
            <w:left w:val="none" w:sz="0" w:space="0" w:color="auto"/>
            <w:bottom w:val="none" w:sz="0" w:space="0" w:color="auto"/>
            <w:right w:val="none" w:sz="0" w:space="0" w:color="auto"/>
          </w:divBdr>
        </w:div>
        <w:div w:id="617759887">
          <w:marLeft w:val="907"/>
          <w:marRight w:val="0"/>
          <w:marTop w:val="0"/>
          <w:marBottom w:val="0"/>
          <w:divBdr>
            <w:top w:val="none" w:sz="0" w:space="0" w:color="auto"/>
            <w:left w:val="none" w:sz="0" w:space="0" w:color="auto"/>
            <w:bottom w:val="none" w:sz="0" w:space="0" w:color="auto"/>
            <w:right w:val="none" w:sz="0" w:space="0" w:color="auto"/>
          </w:divBdr>
        </w:div>
        <w:div w:id="638874692">
          <w:marLeft w:val="907"/>
          <w:marRight w:val="0"/>
          <w:marTop w:val="0"/>
          <w:marBottom w:val="0"/>
          <w:divBdr>
            <w:top w:val="none" w:sz="0" w:space="0" w:color="auto"/>
            <w:left w:val="none" w:sz="0" w:space="0" w:color="auto"/>
            <w:bottom w:val="none" w:sz="0" w:space="0" w:color="auto"/>
            <w:right w:val="none" w:sz="0" w:space="0" w:color="auto"/>
          </w:divBdr>
        </w:div>
      </w:divsChild>
    </w:div>
    <w:div w:id="198978284">
      <w:bodyDiv w:val="1"/>
      <w:marLeft w:val="0"/>
      <w:marRight w:val="0"/>
      <w:marTop w:val="0"/>
      <w:marBottom w:val="0"/>
      <w:divBdr>
        <w:top w:val="none" w:sz="0" w:space="0" w:color="auto"/>
        <w:left w:val="none" w:sz="0" w:space="0" w:color="auto"/>
        <w:bottom w:val="none" w:sz="0" w:space="0" w:color="auto"/>
        <w:right w:val="none" w:sz="0" w:space="0" w:color="auto"/>
      </w:divBdr>
    </w:div>
    <w:div w:id="206257606">
      <w:bodyDiv w:val="1"/>
      <w:marLeft w:val="0"/>
      <w:marRight w:val="0"/>
      <w:marTop w:val="0"/>
      <w:marBottom w:val="0"/>
      <w:divBdr>
        <w:top w:val="none" w:sz="0" w:space="0" w:color="auto"/>
        <w:left w:val="none" w:sz="0" w:space="0" w:color="auto"/>
        <w:bottom w:val="none" w:sz="0" w:space="0" w:color="auto"/>
        <w:right w:val="none" w:sz="0" w:space="0" w:color="auto"/>
      </w:divBdr>
    </w:div>
    <w:div w:id="223835189">
      <w:bodyDiv w:val="1"/>
      <w:marLeft w:val="0"/>
      <w:marRight w:val="0"/>
      <w:marTop w:val="0"/>
      <w:marBottom w:val="0"/>
      <w:divBdr>
        <w:top w:val="none" w:sz="0" w:space="0" w:color="auto"/>
        <w:left w:val="none" w:sz="0" w:space="0" w:color="auto"/>
        <w:bottom w:val="none" w:sz="0" w:space="0" w:color="auto"/>
        <w:right w:val="none" w:sz="0" w:space="0" w:color="auto"/>
      </w:divBdr>
    </w:div>
    <w:div w:id="294919397">
      <w:bodyDiv w:val="1"/>
      <w:marLeft w:val="0"/>
      <w:marRight w:val="0"/>
      <w:marTop w:val="0"/>
      <w:marBottom w:val="0"/>
      <w:divBdr>
        <w:top w:val="none" w:sz="0" w:space="0" w:color="auto"/>
        <w:left w:val="none" w:sz="0" w:space="0" w:color="auto"/>
        <w:bottom w:val="none" w:sz="0" w:space="0" w:color="auto"/>
        <w:right w:val="none" w:sz="0" w:space="0" w:color="auto"/>
      </w:divBdr>
    </w:div>
    <w:div w:id="433521786">
      <w:bodyDiv w:val="1"/>
      <w:marLeft w:val="0"/>
      <w:marRight w:val="0"/>
      <w:marTop w:val="0"/>
      <w:marBottom w:val="0"/>
      <w:divBdr>
        <w:top w:val="none" w:sz="0" w:space="0" w:color="auto"/>
        <w:left w:val="none" w:sz="0" w:space="0" w:color="auto"/>
        <w:bottom w:val="none" w:sz="0" w:space="0" w:color="auto"/>
        <w:right w:val="none" w:sz="0" w:space="0" w:color="auto"/>
      </w:divBdr>
    </w:div>
    <w:div w:id="537737680">
      <w:bodyDiv w:val="1"/>
      <w:marLeft w:val="0"/>
      <w:marRight w:val="0"/>
      <w:marTop w:val="0"/>
      <w:marBottom w:val="0"/>
      <w:divBdr>
        <w:top w:val="none" w:sz="0" w:space="0" w:color="auto"/>
        <w:left w:val="none" w:sz="0" w:space="0" w:color="auto"/>
        <w:bottom w:val="none" w:sz="0" w:space="0" w:color="auto"/>
        <w:right w:val="none" w:sz="0" w:space="0" w:color="auto"/>
      </w:divBdr>
    </w:div>
    <w:div w:id="540752487">
      <w:bodyDiv w:val="1"/>
      <w:marLeft w:val="0"/>
      <w:marRight w:val="0"/>
      <w:marTop w:val="0"/>
      <w:marBottom w:val="0"/>
      <w:divBdr>
        <w:top w:val="none" w:sz="0" w:space="0" w:color="auto"/>
        <w:left w:val="none" w:sz="0" w:space="0" w:color="auto"/>
        <w:bottom w:val="none" w:sz="0" w:space="0" w:color="auto"/>
        <w:right w:val="none" w:sz="0" w:space="0" w:color="auto"/>
      </w:divBdr>
    </w:div>
    <w:div w:id="566646329">
      <w:bodyDiv w:val="1"/>
      <w:marLeft w:val="0"/>
      <w:marRight w:val="0"/>
      <w:marTop w:val="0"/>
      <w:marBottom w:val="0"/>
      <w:divBdr>
        <w:top w:val="none" w:sz="0" w:space="0" w:color="auto"/>
        <w:left w:val="none" w:sz="0" w:space="0" w:color="auto"/>
        <w:bottom w:val="none" w:sz="0" w:space="0" w:color="auto"/>
        <w:right w:val="none" w:sz="0" w:space="0" w:color="auto"/>
      </w:divBdr>
    </w:div>
    <w:div w:id="637494989">
      <w:bodyDiv w:val="1"/>
      <w:marLeft w:val="0"/>
      <w:marRight w:val="0"/>
      <w:marTop w:val="0"/>
      <w:marBottom w:val="0"/>
      <w:divBdr>
        <w:top w:val="none" w:sz="0" w:space="0" w:color="auto"/>
        <w:left w:val="none" w:sz="0" w:space="0" w:color="auto"/>
        <w:bottom w:val="none" w:sz="0" w:space="0" w:color="auto"/>
        <w:right w:val="none" w:sz="0" w:space="0" w:color="auto"/>
      </w:divBdr>
    </w:div>
    <w:div w:id="766659225">
      <w:bodyDiv w:val="1"/>
      <w:marLeft w:val="0"/>
      <w:marRight w:val="0"/>
      <w:marTop w:val="0"/>
      <w:marBottom w:val="0"/>
      <w:divBdr>
        <w:top w:val="none" w:sz="0" w:space="0" w:color="auto"/>
        <w:left w:val="none" w:sz="0" w:space="0" w:color="auto"/>
        <w:bottom w:val="none" w:sz="0" w:space="0" w:color="auto"/>
        <w:right w:val="none" w:sz="0" w:space="0" w:color="auto"/>
      </w:divBdr>
      <w:divsChild>
        <w:div w:id="337001114">
          <w:marLeft w:val="720"/>
          <w:marRight w:val="0"/>
          <w:marTop w:val="0"/>
          <w:marBottom w:val="0"/>
          <w:divBdr>
            <w:top w:val="none" w:sz="0" w:space="0" w:color="auto"/>
            <w:left w:val="none" w:sz="0" w:space="0" w:color="auto"/>
            <w:bottom w:val="none" w:sz="0" w:space="0" w:color="auto"/>
            <w:right w:val="none" w:sz="0" w:space="0" w:color="auto"/>
          </w:divBdr>
        </w:div>
      </w:divsChild>
    </w:div>
    <w:div w:id="809787817">
      <w:bodyDiv w:val="1"/>
      <w:marLeft w:val="0"/>
      <w:marRight w:val="0"/>
      <w:marTop w:val="0"/>
      <w:marBottom w:val="0"/>
      <w:divBdr>
        <w:top w:val="none" w:sz="0" w:space="0" w:color="auto"/>
        <w:left w:val="none" w:sz="0" w:space="0" w:color="auto"/>
        <w:bottom w:val="none" w:sz="0" w:space="0" w:color="auto"/>
        <w:right w:val="none" w:sz="0" w:space="0" w:color="auto"/>
      </w:divBdr>
    </w:div>
    <w:div w:id="911475245">
      <w:bodyDiv w:val="1"/>
      <w:marLeft w:val="0"/>
      <w:marRight w:val="0"/>
      <w:marTop w:val="0"/>
      <w:marBottom w:val="0"/>
      <w:divBdr>
        <w:top w:val="none" w:sz="0" w:space="0" w:color="auto"/>
        <w:left w:val="none" w:sz="0" w:space="0" w:color="auto"/>
        <w:bottom w:val="none" w:sz="0" w:space="0" w:color="auto"/>
        <w:right w:val="none" w:sz="0" w:space="0" w:color="auto"/>
      </w:divBdr>
    </w:div>
    <w:div w:id="914901265">
      <w:bodyDiv w:val="1"/>
      <w:marLeft w:val="0"/>
      <w:marRight w:val="0"/>
      <w:marTop w:val="0"/>
      <w:marBottom w:val="0"/>
      <w:divBdr>
        <w:top w:val="none" w:sz="0" w:space="0" w:color="auto"/>
        <w:left w:val="none" w:sz="0" w:space="0" w:color="auto"/>
        <w:bottom w:val="none" w:sz="0" w:space="0" w:color="auto"/>
        <w:right w:val="none" w:sz="0" w:space="0" w:color="auto"/>
      </w:divBdr>
    </w:div>
    <w:div w:id="999190772">
      <w:bodyDiv w:val="1"/>
      <w:marLeft w:val="0"/>
      <w:marRight w:val="0"/>
      <w:marTop w:val="0"/>
      <w:marBottom w:val="0"/>
      <w:divBdr>
        <w:top w:val="none" w:sz="0" w:space="0" w:color="auto"/>
        <w:left w:val="none" w:sz="0" w:space="0" w:color="auto"/>
        <w:bottom w:val="none" w:sz="0" w:space="0" w:color="auto"/>
        <w:right w:val="none" w:sz="0" w:space="0" w:color="auto"/>
      </w:divBdr>
    </w:div>
    <w:div w:id="1060321328">
      <w:bodyDiv w:val="1"/>
      <w:marLeft w:val="0"/>
      <w:marRight w:val="0"/>
      <w:marTop w:val="0"/>
      <w:marBottom w:val="0"/>
      <w:divBdr>
        <w:top w:val="none" w:sz="0" w:space="0" w:color="auto"/>
        <w:left w:val="none" w:sz="0" w:space="0" w:color="auto"/>
        <w:bottom w:val="none" w:sz="0" w:space="0" w:color="auto"/>
        <w:right w:val="none" w:sz="0" w:space="0" w:color="auto"/>
      </w:divBdr>
    </w:div>
    <w:div w:id="1067874263">
      <w:bodyDiv w:val="1"/>
      <w:marLeft w:val="0"/>
      <w:marRight w:val="0"/>
      <w:marTop w:val="0"/>
      <w:marBottom w:val="0"/>
      <w:divBdr>
        <w:top w:val="none" w:sz="0" w:space="0" w:color="auto"/>
        <w:left w:val="none" w:sz="0" w:space="0" w:color="auto"/>
        <w:bottom w:val="none" w:sz="0" w:space="0" w:color="auto"/>
        <w:right w:val="none" w:sz="0" w:space="0" w:color="auto"/>
      </w:divBdr>
    </w:div>
    <w:div w:id="1070926597">
      <w:bodyDiv w:val="1"/>
      <w:marLeft w:val="0"/>
      <w:marRight w:val="0"/>
      <w:marTop w:val="0"/>
      <w:marBottom w:val="0"/>
      <w:divBdr>
        <w:top w:val="none" w:sz="0" w:space="0" w:color="auto"/>
        <w:left w:val="none" w:sz="0" w:space="0" w:color="auto"/>
        <w:bottom w:val="none" w:sz="0" w:space="0" w:color="auto"/>
        <w:right w:val="none" w:sz="0" w:space="0" w:color="auto"/>
      </w:divBdr>
    </w:div>
    <w:div w:id="1122655695">
      <w:bodyDiv w:val="1"/>
      <w:marLeft w:val="0"/>
      <w:marRight w:val="0"/>
      <w:marTop w:val="0"/>
      <w:marBottom w:val="0"/>
      <w:divBdr>
        <w:top w:val="none" w:sz="0" w:space="0" w:color="auto"/>
        <w:left w:val="none" w:sz="0" w:space="0" w:color="auto"/>
        <w:bottom w:val="none" w:sz="0" w:space="0" w:color="auto"/>
        <w:right w:val="none" w:sz="0" w:space="0" w:color="auto"/>
      </w:divBdr>
      <w:divsChild>
        <w:div w:id="1488670732">
          <w:marLeft w:val="2333"/>
          <w:marRight w:val="0"/>
          <w:marTop w:val="0"/>
          <w:marBottom w:val="0"/>
          <w:divBdr>
            <w:top w:val="none" w:sz="0" w:space="0" w:color="auto"/>
            <w:left w:val="none" w:sz="0" w:space="0" w:color="auto"/>
            <w:bottom w:val="none" w:sz="0" w:space="0" w:color="auto"/>
            <w:right w:val="none" w:sz="0" w:space="0" w:color="auto"/>
          </w:divBdr>
        </w:div>
        <w:div w:id="736172459">
          <w:marLeft w:val="2333"/>
          <w:marRight w:val="0"/>
          <w:marTop w:val="0"/>
          <w:marBottom w:val="0"/>
          <w:divBdr>
            <w:top w:val="none" w:sz="0" w:space="0" w:color="auto"/>
            <w:left w:val="none" w:sz="0" w:space="0" w:color="auto"/>
            <w:bottom w:val="none" w:sz="0" w:space="0" w:color="auto"/>
            <w:right w:val="none" w:sz="0" w:space="0" w:color="auto"/>
          </w:divBdr>
        </w:div>
        <w:div w:id="988826689">
          <w:marLeft w:val="2333"/>
          <w:marRight w:val="0"/>
          <w:marTop w:val="0"/>
          <w:marBottom w:val="0"/>
          <w:divBdr>
            <w:top w:val="none" w:sz="0" w:space="0" w:color="auto"/>
            <w:left w:val="none" w:sz="0" w:space="0" w:color="auto"/>
            <w:bottom w:val="none" w:sz="0" w:space="0" w:color="auto"/>
            <w:right w:val="none" w:sz="0" w:space="0" w:color="auto"/>
          </w:divBdr>
        </w:div>
        <w:div w:id="1061251458">
          <w:marLeft w:val="2333"/>
          <w:marRight w:val="0"/>
          <w:marTop w:val="0"/>
          <w:marBottom w:val="0"/>
          <w:divBdr>
            <w:top w:val="none" w:sz="0" w:space="0" w:color="auto"/>
            <w:left w:val="none" w:sz="0" w:space="0" w:color="auto"/>
            <w:bottom w:val="none" w:sz="0" w:space="0" w:color="auto"/>
            <w:right w:val="none" w:sz="0" w:space="0" w:color="auto"/>
          </w:divBdr>
        </w:div>
        <w:div w:id="942080261">
          <w:marLeft w:val="907"/>
          <w:marRight w:val="0"/>
          <w:marTop w:val="0"/>
          <w:marBottom w:val="0"/>
          <w:divBdr>
            <w:top w:val="none" w:sz="0" w:space="0" w:color="auto"/>
            <w:left w:val="none" w:sz="0" w:space="0" w:color="auto"/>
            <w:bottom w:val="none" w:sz="0" w:space="0" w:color="auto"/>
            <w:right w:val="none" w:sz="0" w:space="0" w:color="auto"/>
          </w:divBdr>
        </w:div>
        <w:div w:id="1184857565">
          <w:marLeft w:val="907"/>
          <w:marRight w:val="0"/>
          <w:marTop w:val="0"/>
          <w:marBottom w:val="0"/>
          <w:divBdr>
            <w:top w:val="none" w:sz="0" w:space="0" w:color="auto"/>
            <w:left w:val="none" w:sz="0" w:space="0" w:color="auto"/>
            <w:bottom w:val="none" w:sz="0" w:space="0" w:color="auto"/>
            <w:right w:val="none" w:sz="0" w:space="0" w:color="auto"/>
          </w:divBdr>
        </w:div>
        <w:div w:id="1624311336">
          <w:marLeft w:val="907"/>
          <w:marRight w:val="0"/>
          <w:marTop w:val="0"/>
          <w:marBottom w:val="0"/>
          <w:divBdr>
            <w:top w:val="none" w:sz="0" w:space="0" w:color="auto"/>
            <w:left w:val="none" w:sz="0" w:space="0" w:color="auto"/>
            <w:bottom w:val="none" w:sz="0" w:space="0" w:color="auto"/>
            <w:right w:val="none" w:sz="0" w:space="0" w:color="auto"/>
          </w:divBdr>
        </w:div>
      </w:divsChild>
    </w:div>
    <w:div w:id="1177386426">
      <w:bodyDiv w:val="1"/>
      <w:marLeft w:val="0"/>
      <w:marRight w:val="0"/>
      <w:marTop w:val="0"/>
      <w:marBottom w:val="0"/>
      <w:divBdr>
        <w:top w:val="none" w:sz="0" w:space="0" w:color="auto"/>
        <w:left w:val="none" w:sz="0" w:space="0" w:color="auto"/>
        <w:bottom w:val="none" w:sz="0" w:space="0" w:color="auto"/>
        <w:right w:val="none" w:sz="0" w:space="0" w:color="auto"/>
      </w:divBdr>
    </w:div>
    <w:div w:id="1245456047">
      <w:bodyDiv w:val="1"/>
      <w:marLeft w:val="0"/>
      <w:marRight w:val="0"/>
      <w:marTop w:val="0"/>
      <w:marBottom w:val="0"/>
      <w:divBdr>
        <w:top w:val="none" w:sz="0" w:space="0" w:color="auto"/>
        <w:left w:val="none" w:sz="0" w:space="0" w:color="auto"/>
        <w:bottom w:val="none" w:sz="0" w:space="0" w:color="auto"/>
        <w:right w:val="none" w:sz="0" w:space="0" w:color="auto"/>
      </w:divBdr>
    </w:div>
    <w:div w:id="1333145079">
      <w:bodyDiv w:val="1"/>
      <w:marLeft w:val="0"/>
      <w:marRight w:val="0"/>
      <w:marTop w:val="0"/>
      <w:marBottom w:val="0"/>
      <w:divBdr>
        <w:top w:val="none" w:sz="0" w:space="0" w:color="auto"/>
        <w:left w:val="none" w:sz="0" w:space="0" w:color="auto"/>
        <w:bottom w:val="none" w:sz="0" w:space="0" w:color="auto"/>
        <w:right w:val="none" w:sz="0" w:space="0" w:color="auto"/>
      </w:divBdr>
    </w:div>
    <w:div w:id="1478650700">
      <w:bodyDiv w:val="1"/>
      <w:marLeft w:val="0"/>
      <w:marRight w:val="0"/>
      <w:marTop w:val="0"/>
      <w:marBottom w:val="0"/>
      <w:divBdr>
        <w:top w:val="none" w:sz="0" w:space="0" w:color="auto"/>
        <w:left w:val="none" w:sz="0" w:space="0" w:color="auto"/>
        <w:bottom w:val="none" w:sz="0" w:space="0" w:color="auto"/>
        <w:right w:val="none" w:sz="0" w:space="0" w:color="auto"/>
      </w:divBdr>
    </w:div>
    <w:div w:id="1598443765">
      <w:bodyDiv w:val="1"/>
      <w:marLeft w:val="0"/>
      <w:marRight w:val="0"/>
      <w:marTop w:val="0"/>
      <w:marBottom w:val="0"/>
      <w:divBdr>
        <w:top w:val="none" w:sz="0" w:space="0" w:color="auto"/>
        <w:left w:val="none" w:sz="0" w:space="0" w:color="auto"/>
        <w:bottom w:val="none" w:sz="0" w:space="0" w:color="auto"/>
        <w:right w:val="none" w:sz="0" w:space="0" w:color="auto"/>
      </w:divBdr>
    </w:div>
    <w:div w:id="1601328333">
      <w:bodyDiv w:val="1"/>
      <w:marLeft w:val="0"/>
      <w:marRight w:val="0"/>
      <w:marTop w:val="0"/>
      <w:marBottom w:val="0"/>
      <w:divBdr>
        <w:top w:val="none" w:sz="0" w:space="0" w:color="auto"/>
        <w:left w:val="none" w:sz="0" w:space="0" w:color="auto"/>
        <w:bottom w:val="none" w:sz="0" w:space="0" w:color="auto"/>
        <w:right w:val="none" w:sz="0" w:space="0" w:color="auto"/>
      </w:divBdr>
    </w:div>
    <w:div w:id="1601525229">
      <w:bodyDiv w:val="1"/>
      <w:marLeft w:val="0"/>
      <w:marRight w:val="0"/>
      <w:marTop w:val="0"/>
      <w:marBottom w:val="0"/>
      <w:divBdr>
        <w:top w:val="none" w:sz="0" w:space="0" w:color="auto"/>
        <w:left w:val="none" w:sz="0" w:space="0" w:color="auto"/>
        <w:bottom w:val="none" w:sz="0" w:space="0" w:color="auto"/>
        <w:right w:val="none" w:sz="0" w:space="0" w:color="auto"/>
      </w:divBdr>
    </w:div>
    <w:div w:id="1704818844">
      <w:bodyDiv w:val="1"/>
      <w:marLeft w:val="0"/>
      <w:marRight w:val="0"/>
      <w:marTop w:val="0"/>
      <w:marBottom w:val="0"/>
      <w:divBdr>
        <w:top w:val="none" w:sz="0" w:space="0" w:color="auto"/>
        <w:left w:val="none" w:sz="0" w:space="0" w:color="auto"/>
        <w:bottom w:val="none" w:sz="0" w:space="0" w:color="auto"/>
        <w:right w:val="none" w:sz="0" w:space="0" w:color="auto"/>
      </w:divBdr>
      <w:divsChild>
        <w:div w:id="707486955">
          <w:marLeft w:val="1080"/>
          <w:marRight w:val="0"/>
          <w:marTop w:val="0"/>
          <w:marBottom w:val="0"/>
          <w:divBdr>
            <w:top w:val="none" w:sz="0" w:space="0" w:color="auto"/>
            <w:left w:val="none" w:sz="0" w:space="0" w:color="auto"/>
            <w:bottom w:val="none" w:sz="0" w:space="0" w:color="auto"/>
            <w:right w:val="none" w:sz="0" w:space="0" w:color="auto"/>
          </w:divBdr>
        </w:div>
        <w:div w:id="598759388">
          <w:marLeft w:val="1080"/>
          <w:marRight w:val="0"/>
          <w:marTop w:val="0"/>
          <w:marBottom w:val="0"/>
          <w:divBdr>
            <w:top w:val="none" w:sz="0" w:space="0" w:color="auto"/>
            <w:left w:val="none" w:sz="0" w:space="0" w:color="auto"/>
            <w:bottom w:val="none" w:sz="0" w:space="0" w:color="auto"/>
            <w:right w:val="none" w:sz="0" w:space="0" w:color="auto"/>
          </w:divBdr>
        </w:div>
        <w:div w:id="1665209052">
          <w:marLeft w:val="2520"/>
          <w:marRight w:val="0"/>
          <w:marTop w:val="0"/>
          <w:marBottom w:val="0"/>
          <w:divBdr>
            <w:top w:val="none" w:sz="0" w:space="0" w:color="auto"/>
            <w:left w:val="none" w:sz="0" w:space="0" w:color="auto"/>
            <w:bottom w:val="none" w:sz="0" w:space="0" w:color="auto"/>
            <w:right w:val="none" w:sz="0" w:space="0" w:color="auto"/>
          </w:divBdr>
        </w:div>
        <w:div w:id="207842572">
          <w:marLeft w:val="2520"/>
          <w:marRight w:val="0"/>
          <w:marTop w:val="0"/>
          <w:marBottom w:val="0"/>
          <w:divBdr>
            <w:top w:val="none" w:sz="0" w:space="0" w:color="auto"/>
            <w:left w:val="none" w:sz="0" w:space="0" w:color="auto"/>
            <w:bottom w:val="none" w:sz="0" w:space="0" w:color="auto"/>
            <w:right w:val="none" w:sz="0" w:space="0" w:color="auto"/>
          </w:divBdr>
        </w:div>
        <w:div w:id="225343856">
          <w:marLeft w:val="2520"/>
          <w:marRight w:val="0"/>
          <w:marTop w:val="0"/>
          <w:marBottom w:val="0"/>
          <w:divBdr>
            <w:top w:val="none" w:sz="0" w:space="0" w:color="auto"/>
            <w:left w:val="none" w:sz="0" w:space="0" w:color="auto"/>
            <w:bottom w:val="none" w:sz="0" w:space="0" w:color="auto"/>
            <w:right w:val="none" w:sz="0" w:space="0" w:color="auto"/>
          </w:divBdr>
        </w:div>
      </w:divsChild>
    </w:div>
    <w:div w:id="1726099374">
      <w:bodyDiv w:val="1"/>
      <w:marLeft w:val="0"/>
      <w:marRight w:val="0"/>
      <w:marTop w:val="0"/>
      <w:marBottom w:val="0"/>
      <w:divBdr>
        <w:top w:val="none" w:sz="0" w:space="0" w:color="auto"/>
        <w:left w:val="none" w:sz="0" w:space="0" w:color="auto"/>
        <w:bottom w:val="none" w:sz="0" w:space="0" w:color="auto"/>
        <w:right w:val="none" w:sz="0" w:space="0" w:color="auto"/>
      </w:divBdr>
    </w:div>
    <w:div w:id="1761875381">
      <w:bodyDiv w:val="1"/>
      <w:marLeft w:val="0"/>
      <w:marRight w:val="0"/>
      <w:marTop w:val="0"/>
      <w:marBottom w:val="0"/>
      <w:divBdr>
        <w:top w:val="none" w:sz="0" w:space="0" w:color="auto"/>
        <w:left w:val="none" w:sz="0" w:space="0" w:color="auto"/>
        <w:bottom w:val="none" w:sz="0" w:space="0" w:color="auto"/>
        <w:right w:val="none" w:sz="0" w:space="0" w:color="auto"/>
      </w:divBdr>
    </w:div>
    <w:div w:id="19420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Z:\SkyDrive\One%20Drive\Finance%20&amp;%20Accounting\Business%20plans\Wllaney%20-%20Fiverr\Financial%20Statements%20and%20Projectio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Z:\SkyDrive\One%20Drive\Finance%20&amp;%20Accounting\Business%20plans\Wllaney%20-%20Fiverr\Financial%20Statements%20and%20Projection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Z:\SkyDrive\One%20Drive\Finance%20&amp;%20Accounting\Business%20plans\Wllaney%20-%20Fiverr\Financial%20Statements%20and%20Projec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'Past Financials'!$L$3</c:f>
              <c:strCache>
                <c:ptCount val="1"/>
                <c:pt idx="0">
                  <c:v>Revenue</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'Past Financials'!$M$2:$Q$2</c:f>
              <c:strCache>
                <c:ptCount val="5"/>
                <c:pt idx="0">
                  <c:v>2018</c:v>
                </c:pt>
                <c:pt idx="1">
                  <c:v>2019</c:v>
                </c:pt>
                <c:pt idx="2">
                  <c:v>2020</c:v>
                </c:pt>
                <c:pt idx="3">
                  <c:v>2021</c:v>
                </c:pt>
                <c:pt idx="4">
                  <c:v>2022 E</c:v>
                </c:pt>
              </c:strCache>
            </c:strRef>
          </c:cat>
          <c:val>
            <c:numRef>
              <c:f>'Past Financials'!$M$3:$Q$3</c:f>
              <c:numCache>
                <c:formatCode>"$"#,##0_);[Red]\("$"#,##0\)</c:formatCode>
                <c:ptCount val="5"/>
                <c:pt idx="0">
                  <c:v>283487.98</c:v>
                </c:pt>
                <c:pt idx="1">
                  <c:v>500277</c:v>
                </c:pt>
                <c:pt idx="2">
                  <c:v>784295</c:v>
                </c:pt>
                <c:pt idx="3">
                  <c:v>974710.61</c:v>
                </c:pt>
                <c:pt idx="4">
                  <c:v>1721101.7999999998</c:v>
                </c:pt>
              </c:numCache>
            </c:numRef>
          </c:val>
          <c:smooth val="0"/>
          <c:extLst>
            <c:ext xmlns:c16="http://schemas.microsoft.com/office/drawing/2014/chart" uri="{C3380CC4-5D6E-409C-BE32-E72D297353CC}">
              <c16:uniqueId val="{00000000-42DE-4060-B404-BFBA3F4BAE1C}"/>
            </c:ext>
          </c:extLst>
        </c:ser>
        <c:ser>
          <c:idx val="1"/>
          <c:order val="1"/>
          <c:tx>
            <c:strRef>
              <c:f>'Past Financials'!$L$4</c:f>
              <c:strCache>
                <c:ptCount val="1"/>
                <c:pt idx="0">
                  <c:v>Net income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'Past Financials'!$M$2:$Q$2</c:f>
              <c:strCache>
                <c:ptCount val="5"/>
                <c:pt idx="0">
                  <c:v>2018</c:v>
                </c:pt>
                <c:pt idx="1">
                  <c:v>2019</c:v>
                </c:pt>
                <c:pt idx="2">
                  <c:v>2020</c:v>
                </c:pt>
                <c:pt idx="3">
                  <c:v>2021</c:v>
                </c:pt>
                <c:pt idx="4">
                  <c:v>2022 E</c:v>
                </c:pt>
              </c:strCache>
            </c:strRef>
          </c:cat>
          <c:val>
            <c:numRef>
              <c:f>'Past Financials'!$M$4:$Q$4</c:f>
              <c:numCache>
                <c:formatCode>"$"#,##0_);[Red]\("$"#,##0\)</c:formatCode>
                <c:ptCount val="5"/>
                <c:pt idx="0">
                  <c:v>125820.28999999998</c:v>
                </c:pt>
                <c:pt idx="1">
                  <c:v>288048.06</c:v>
                </c:pt>
                <c:pt idx="2">
                  <c:v>376852</c:v>
                </c:pt>
                <c:pt idx="3">
                  <c:v>542573.60999999987</c:v>
                </c:pt>
                <c:pt idx="4">
                  <c:v>936380.52679999964</c:v>
                </c:pt>
              </c:numCache>
            </c:numRef>
          </c:val>
          <c:smooth val="0"/>
          <c:extLst>
            <c:ext xmlns:c16="http://schemas.microsoft.com/office/drawing/2014/chart" uri="{C3380CC4-5D6E-409C-BE32-E72D297353CC}">
              <c16:uniqueId val="{00000001-42DE-4060-B404-BFBA3F4BAE1C}"/>
            </c:ext>
          </c:extLst>
        </c:ser>
        <c:dLbls>
          <c:dLblPos val="t"/>
          <c:showLegendKey val="0"/>
          <c:showVal val="1"/>
          <c:showCatName val="0"/>
          <c:showSerName val="0"/>
          <c:showPercent val="0"/>
          <c:showBubbleSize val="0"/>
        </c:dLbls>
        <c:smooth val="0"/>
        <c:axId val="571350592"/>
        <c:axId val="571351840"/>
      </c:lineChart>
      <c:catAx>
        <c:axId val="57135059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1351840"/>
        <c:crosses val="autoZero"/>
        <c:auto val="1"/>
        <c:lblAlgn val="ctr"/>
        <c:lblOffset val="100"/>
        <c:noMultiLvlLbl val="0"/>
      </c:catAx>
      <c:valAx>
        <c:axId val="571351840"/>
        <c:scaling>
          <c:orientation val="minMax"/>
        </c:scaling>
        <c:delete val="0"/>
        <c:axPos val="l"/>
        <c:majorGridlines>
          <c:spPr>
            <a:ln w="9525" cap="flat" cmpd="sng" algn="ctr">
              <a:solidFill>
                <a:schemeClr val="lt1">
                  <a:lumMod val="95000"/>
                  <a:alpha val="10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135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'Past Financials'!$L$22</c:f>
              <c:strCache>
                <c:ptCount val="1"/>
                <c:pt idx="0">
                  <c:v>Revenue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'Past Financials'!$M$21:$Q$21</c:f>
              <c:strCache>
                <c:ptCount val="5"/>
                <c:pt idx="0">
                  <c:v>2018</c:v>
                </c:pt>
                <c:pt idx="1">
                  <c:v>2019</c:v>
                </c:pt>
                <c:pt idx="2">
                  <c:v>2020</c:v>
                </c:pt>
                <c:pt idx="3">
                  <c:v>2021</c:v>
                </c:pt>
                <c:pt idx="4">
                  <c:v>2022 E</c:v>
                </c:pt>
              </c:strCache>
            </c:strRef>
          </c:cat>
          <c:val>
            <c:numRef>
              <c:f>'Past Financials'!$M$22:$Q$22</c:f>
              <c:numCache>
                <c:formatCode>"$"#,##0_);[Red]\("$"#,##0\)</c:formatCode>
                <c:ptCount val="5"/>
                <c:pt idx="0">
                  <c:v>283487.98</c:v>
                </c:pt>
                <c:pt idx="1">
                  <c:v>500277</c:v>
                </c:pt>
                <c:pt idx="2">
                  <c:v>784295</c:v>
                </c:pt>
                <c:pt idx="3">
                  <c:v>974710.61</c:v>
                </c:pt>
                <c:pt idx="4">
                  <c:v>1721101.7999999998</c:v>
                </c:pt>
              </c:numCache>
            </c:numRef>
          </c:val>
          <c:extLst>
            <c:ext xmlns:c16="http://schemas.microsoft.com/office/drawing/2014/chart" uri="{C3380CC4-5D6E-409C-BE32-E72D297353CC}">
              <c16:uniqueId val="{00000000-5A2E-4EE1-BB32-1ACE09E91231}"/>
            </c:ext>
          </c:extLst>
        </c:ser>
        <c:ser>
          <c:idx val="1"/>
          <c:order val="1"/>
          <c:tx>
            <c:strRef>
              <c:f>'Past Financials'!$L$23</c:f>
              <c:strCache>
                <c:ptCount val="1"/>
                <c:pt idx="0">
                  <c:v>Cost of sales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'Past Financials'!$M$21:$Q$21</c:f>
              <c:strCache>
                <c:ptCount val="5"/>
                <c:pt idx="0">
                  <c:v>2018</c:v>
                </c:pt>
                <c:pt idx="1">
                  <c:v>2019</c:v>
                </c:pt>
                <c:pt idx="2">
                  <c:v>2020</c:v>
                </c:pt>
                <c:pt idx="3">
                  <c:v>2021</c:v>
                </c:pt>
                <c:pt idx="4">
                  <c:v>2022 E</c:v>
                </c:pt>
              </c:strCache>
            </c:strRef>
          </c:cat>
          <c:val>
            <c:numRef>
              <c:f>'Past Financials'!$M$23:$Q$23</c:f>
              <c:numCache>
                <c:formatCode>"$"#,##0_);[Red]\("$"#,##0\)</c:formatCode>
                <c:ptCount val="5"/>
                <c:pt idx="0">
                  <c:v>100702.5</c:v>
                </c:pt>
                <c:pt idx="1">
                  <c:v>89112.5</c:v>
                </c:pt>
                <c:pt idx="2">
                  <c:v>109454</c:v>
                </c:pt>
                <c:pt idx="3">
                  <c:v>373971.95</c:v>
                </c:pt>
                <c:pt idx="4">
                  <c:v>393343.18320000009</c:v>
                </c:pt>
              </c:numCache>
            </c:numRef>
          </c:val>
          <c:extLst>
            <c:ext xmlns:c16="http://schemas.microsoft.com/office/drawing/2014/chart" uri="{C3380CC4-5D6E-409C-BE32-E72D297353CC}">
              <c16:uniqueId val="{00000001-5A2E-4EE1-BB32-1ACE09E91231}"/>
            </c:ext>
          </c:extLst>
        </c:ser>
        <c:ser>
          <c:idx val="2"/>
          <c:order val="2"/>
          <c:tx>
            <c:strRef>
              <c:f>'Past Financials'!$L$24</c:f>
              <c:strCache>
                <c:ptCount val="1"/>
                <c:pt idx="0">
                  <c:v>Total Operating expenses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'Past Financials'!$M$21:$Q$21</c:f>
              <c:strCache>
                <c:ptCount val="5"/>
                <c:pt idx="0">
                  <c:v>2018</c:v>
                </c:pt>
                <c:pt idx="1">
                  <c:v>2019</c:v>
                </c:pt>
                <c:pt idx="2">
                  <c:v>2020</c:v>
                </c:pt>
                <c:pt idx="3">
                  <c:v>2021</c:v>
                </c:pt>
                <c:pt idx="4">
                  <c:v>2022 E</c:v>
                </c:pt>
              </c:strCache>
            </c:strRef>
          </c:cat>
          <c:val>
            <c:numRef>
              <c:f>'Past Financials'!$M$24:$Q$24</c:f>
              <c:numCache>
                <c:formatCode>"$"#,##0_);[Red]\("$"#,##0\)</c:formatCode>
                <c:ptCount val="5"/>
                <c:pt idx="0">
                  <c:v>56965.210000000006</c:v>
                </c:pt>
                <c:pt idx="1">
                  <c:v>123116.48999999999</c:v>
                </c:pt>
                <c:pt idx="2">
                  <c:v>297989</c:v>
                </c:pt>
                <c:pt idx="3">
                  <c:v>58165.05</c:v>
                </c:pt>
                <c:pt idx="4">
                  <c:v>391378.09</c:v>
                </c:pt>
              </c:numCache>
            </c:numRef>
          </c:val>
          <c:extLst>
            <c:ext xmlns:c16="http://schemas.microsoft.com/office/drawing/2014/chart" uri="{C3380CC4-5D6E-409C-BE32-E72D297353CC}">
              <c16:uniqueId val="{00000002-5A2E-4EE1-BB32-1ACE09E91231}"/>
            </c:ext>
          </c:extLst>
        </c:ser>
        <c:ser>
          <c:idx val="3"/>
          <c:order val="3"/>
          <c:tx>
            <c:strRef>
              <c:f>'Past Financials'!$L$25</c:f>
              <c:strCache>
                <c:ptCount val="1"/>
                <c:pt idx="0">
                  <c:v>Net income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'Past Financials'!$M$21:$Q$21</c:f>
              <c:strCache>
                <c:ptCount val="5"/>
                <c:pt idx="0">
                  <c:v>2018</c:v>
                </c:pt>
                <c:pt idx="1">
                  <c:v>2019</c:v>
                </c:pt>
                <c:pt idx="2">
                  <c:v>2020</c:v>
                </c:pt>
                <c:pt idx="3">
                  <c:v>2021</c:v>
                </c:pt>
                <c:pt idx="4">
                  <c:v>2022 E</c:v>
                </c:pt>
              </c:strCache>
            </c:strRef>
          </c:cat>
          <c:val>
            <c:numRef>
              <c:f>'Past Financials'!$M$25:$Q$25</c:f>
              <c:numCache>
                <c:formatCode>"$"#,##0_);[Red]\("$"#,##0\)</c:formatCode>
                <c:ptCount val="5"/>
                <c:pt idx="0">
                  <c:v>125820.28999999998</c:v>
                </c:pt>
                <c:pt idx="1">
                  <c:v>288048.06</c:v>
                </c:pt>
                <c:pt idx="2">
                  <c:v>376852</c:v>
                </c:pt>
                <c:pt idx="3">
                  <c:v>542573.60999999987</c:v>
                </c:pt>
                <c:pt idx="4">
                  <c:v>936380.52679999964</c:v>
                </c:pt>
              </c:numCache>
            </c:numRef>
          </c:val>
          <c:extLst>
            <c:ext xmlns:c16="http://schemas.microsoft.com/office/drawing/2014/chart" uri="{C3380CC4-5D6E-409C-BE32-E72D297353CC}">
              <c16:uniqueId val="{00000003-5A2E-4EE1-BB32-1ACE09E91231}"/>
            </c:ext>
          </c:extLst>
        </c:ser>
        <c:dLbls>
          <c:showLegendKey val="0"/>
          <c:showVal val="0"/>
          <c:showCatName val="0"/>
          <c:showSerName val="0"/>
          <c:showPercent val="0"/>
          <c:showBubbleSize val="0"/>
        </c:dLbls>
        <c:gapWidth val="150"/>
        <c:axId val="571350592"/>
        <c:axId val="571351840"/>
      </c:barChart>
      <c:catAx>
        <c:axId val="571350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1351840"/>
        <c:crosses val="autoZero"/>
        <c:auto val="1"/>
        <c:lblAlgn val="ctr"/>
        <c:lblOffset val="100"/>
        <c:noMultiLvlLbl val="0"/>
      </c:catAx>
      <c:valAx>
        <c:axId val="571351840"/>
        <c:scaling>
          <c:orientation val="minMax"/>
        </c:scaling>
        <c:delete val="0"/>
        <c:axPos val="l"/>
        <c:majorGridlines>
          <c:spPr>
            <a:ln w="9525" cap="flat" cmpd="sng" algn="ctr">
              <a:solidFill>
                <a:schemeClr val="dk1">
                  <a:lumMod val="50000"/>
                  <a:lumOff val="50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135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'Financials Projections'!$L$3</c:f>
              <c:strCache>
                <c:ptCount val="1"/>
                <c:pt idx="0">
                  <c:v>Revenue</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'Financials Projections'!$M$2:$Q$2</c:f>
              <c:numCache>
                <c:formatCode>General</c:formatCode>
                <c:ptCount val="5"/>
                <c:pt idx="0">
                  <c:v>2023</c:v>
                </c:pt>
                <c:pt idx="1">
                  <c:v>2024</c:v>
                </c:pt>
                <c:pt idx="2">
                  <c:v>2025</c:v>
                </c:pt>
                <c:pt idx="3">
                  <c:v>2026</c:v>
                </c:pt>
                <c:pt idx="4">
                  <c:v>2027</c:v>
                </c:pt>
              </c:numCache>
            </c:numRef>
          </c:cat>
          <c:val>
            <c:numRef>
              <c:f>'Financials Projections'!$M$3:$Q$3</c:f>
              <c:numCache>
                <c:formatCode>"$"#,##0_);[Red]\("$"#,##0\)</c:formatCode>
                <c:ptCount val="5"/>
                <c:pt idx="0">
                  <c:v>2132466.3390379543</c:v>
                </c:pt>
                <c:pt idx="1">
                  <c:v>2718801.7974691219</c:v>
                </c:pt>
                <c:pt idx="2">
                  <c:v>3724965.8090847288</c:v>
                </c:pt>
                <c:pt idx="3">
                  <c:v>5444401.6970656458</c:v>
                </c:pt>
                <c:pt idx="4">
                  <c:v>8936753.1417547017</c:v>
                </c:pt>
              </c:numCache>
            </c:numRef>
          </c:val>
          <c:smooth val="0"/>
          <c:extLst>
            <c:ext xmlns:c16="http://schemas.microsoft.com/office/drawing/2014/chart" uri="{C3380CC4-5D6E-409C-BE32-E72D297353CC}">
              <c16:uniqueId val="{00000000-837E-43CA-AC4E-7D2C63D19492}"/>
            </c:ext>
          </c:extLst>
        </c:ser>
        <c:ser>
          <c:idx val="1"/>
          <c:order val="1"/>
          <c:tx>
            <c:strRef>
              <c:f>'Financials Projections'!$L$4</c:f>
              <c:strCache>
                <c:ptCount val="1"/>
                <c:pt idx="0">
                  <c:v>Net income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'Financials Projections'!$M$2:$Q$2</c:f>
              <c:numCache>
                <c:formatCode>General</c:formatCode>
                <c:ptCount val="5"/>
                <c:pt idx="0">
                  <c:v>2023</c:v>
                </c:pt>
                <c:pt idx="1">
                  <c:v>2024</c:v>
                </c:pt>
                <c:pt idx="2">
                  <c:v>2025</c:v>
                </c:pt>
                <c:pt idx="3">
                  <c:v>2026</c:v>
                </c:pt>
                <c:pt idx="4">
                  <c:v>2027</c:v>
                </c:pt>
              </c:numCache>
            </c:numRef>
          </c:cat>
          <c:val>
            <c:numRef>
              <c:f>'Financials Projections'!$M$4:$Q$4</c:f>
              <c:numCache>
                <c:formatCode>"$"#,##0_);[Red]\("$"#,##0\)</c:formatCode>
                <c:ptCount val="5"/>
                <c:pt idx="0">
                  <c:v>1049319.9597687894</c:v>
                </c:pt>
                <c:pt idx="1">
                  <c:v>1379232.2777464527</c:v>
                </c:pt>
                <c:pt idx="2">
                  <c:v>1973494.9666933671</c:v>
                </c:pt>
                <c:pt idx="3">
                  <c:v>3020970.2966889972</c:v>
                </c:pt>
                <c:pt idx="4">
                  <c:v>5206403.7792719956</c:v>
                </c:pt>
              </c:numCache>
            </c:numRef>
          </c:val>
          <c:smooth val="0"/>
          <c:extLst>
            <c:ext xmlns:c16="http://schemas.microsoft.com/office/drawing/2014/chart" uri="{C3380CC4-5D6E-409C-BE32-E72D297353CC}">
              <c16:uniqueId val="{00000001-837E-43CA-AC4E-7D2C63D19492}"/>
            </c:ext>
          </c:extLst>
        </c:ser>
        <c:dLbls>
          <c:dLblPos val="t"/>
          <c:showLegendKey val="0"/>
          <c:showVal val="1"/>
          <c:showCatName val="0"/>
          <c:showSerName val="0"/>
          <c:showPercent val="0"/>
          <c:showBubbleSize val="0"/>
        </c:dLbls>
        <c:smooth val="0"/>
        <c:axId val="571350592"/>
        <c:axId val="571351840"/>
      </c:lineChart>
      <c:catAx>
        <c:axId val="57135059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crossAx val="571351840"/>
        <c:crosses val="autoZero"/>
        <c:auto val="1"/>
        <c:lblAlgn val="ctr"/>
        <c:lblOffset val="100"/>
        <c:noMultiLvlLbl val="0"/>
      </c:catAx>
      <c:valAx>
        <c:axId val="571351840"/>
        <c:scaling>
          <c:orientation val="minMax"/>
        </c:scaling>
        <c:delete val="0"/>
        <c:axPos val="l"/>
        <c:majorGridlines>
          <c:spPr>
            <a:ln w="9525" cap="flat" cmpd="sng" algn="ctr">
              <a:solidFill>
                <a:schemeClr val="lt1">
                  <a:lumMod val="95000"/>
                  <a:alpha val="10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crossAx val="57135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8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94673-3B2C-417C-A02B-541048B3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Siraat</dc:creator>
  <cp:lastModifiedBy>WL Laney</cp:lastModifiedBy>
  <cp:revision>2</cp:revision>
  <dcterms:created xsi:type="dcterms:W3CDTF">2022-09-13T13:47:00Z</dcterms:created>
  <dcterms:modified xsi:type="dcterms:W3CDTF">2022-09-13T13:47:00Z</dcterms:modified>
</cp:coreProperties>
</file>